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049E601C" w:rsidR="008D6971" w:rsidRPr="00650B60" w:rsidRDefault="00BC181D" w:rsidP="00650B60">
      <w:pPr>
        <w:widowControl w:val="0"/>
        <w:autoSpaceDE w:val="0"/>
        <w:jc w:val="both"/>
        <w:rPr>
          <w:rFonts w:ascii="Cambria" w:hAnsi="Cambria"/>
          <w:color w:val="000000"/>
          <w:sz w:val="22"/>
          <w:szCs w:val="22"/>
        </w:rPr>
      </w:pPr>
      <w:r w:rsidRPr="00650B60">
        <w:rPr>
          <w:rFonts w:ascii="Cambria" w:hAnsi="Cambria"/>
          <w:color w:val="000000"/>
          <w:sz w:val="22"/>
          <w:szCs w:val="22"/>
        </w:rPr>
        <w:t xml:space="preserve"> </w:t>
      </w:r>
    </w:p>
    <w:p w14:paraId="0DFAE634" w14:textId="12CF859E" w:rsidR="00F532A3" w:rsidRPr="00650B60" w:rsidRDefault="00650B60" w:rsidP="00650B60">
      <w:pPr>
        <w:widowControl w:val="0"/>
        <w:autoSpaceDE w:val="0"/>
        <w:jc w:val="both"/>
        <w:rPr>
          <w:rFonts w:ascii="Cambria" w:hAnsi="Cambria"/>
          <w:sz w:val="22"/>
          <w:szCs w:val="22"/>
        </w:rPr>
      </w:pPr>
      <w:r w:rsidRPr="00650B60">
        <w:rPr>
          <w:rFonts w:ascii="Cambria" w:hAnsi="Cambria"/>
          <w:color w:val="000000"/>
          <w:sz w:val="22"/>
          <w:szCs w:val="22"/>
        </w:rPr>
        <w:t xml:space="preserve"> </w:t>
      </w:r>
    </w:p>
    <w:p w14:paraId="77E985D4" w14:textId="77777777" w:rsidR="00650B60" w:rsidRDefault="00650B60" w:rsidP="00650B60">
      <w:pPr>
        <w:widowControl w:val="0"/>
        <w:autoSpaceDE w:val="0"/>
        <w:jc w:val="center"/>
        <w:rPr>
          <w:rFonts w:ascii="Cambria" w:hAnsi="Cambria"/>
          <w:color w:val="000000"/>
          <w:sz w:val="22"/>
          <w:szCs w:val="22"/>
        </w:rPr>
      </w:pPr>
    </w:p>
    <w:p w14:paraId="4A8FAC35" w14:textId="276F67B0" w:rsidR="00F532A3" w:rsidRPr="00650B60" w:rsidRDefault="00F532A3" w:rsidP="00650B60">
      <w:pPr>
        <w:widowControl w:val="0"/>
        <w:autoSpaceDE w:val="0"/>
        <w:jc w:val="center"/>
        <w:rPr>
          <w:rFonts w:ascii="Cambria" w:hAnsi="Cambria"/>
          <w:sz w:val="22"/>
          <w:szCs w:val="22"/>
        </w:rPr>
      </w:pPr>
      <w:r w:rsidRPr="00650B60">
        <w:rPr>
          <w:rFonts w:ascii="Cambria" w:hAnsi="Cambria"/>
          <w:color w:val="000000"/>
          <w:sz w:val="22"/>
          <w:szCs w:val="22"/>
        </w:rPr>
        <w:t>Zamawiający:</w:t>
      </w:r>
    </w:p>
    <w:p w14:paraId="0A37501D" w14:textId="77777777" w:rsidR="00F532A3" w:rsidRPr="00650B60" w:rsidRDefault="00F532A3" w:rsidP="00650B60">
      <w:pPr>
        <w:widowControl w:val="0"/>
        <w:autoSpaceDE w:val="0"/>
        <w:jc w:val="center"/>
        <w:rPr>
          <w:rFonts w:ascii="Cambria" w:hAnsi="Cambria"/>
          <w:color w:val="000000"/>
          <w:sz w:val="22"/>
          <w:szCs w:val="22"/>
        </w:rPr>
      </w:pPr>
    </w:p>
    <w:p w14:paraId="68D8BCB5" w14:textId="77777777" w:rsidR="00F532A3" w:rsidRPr="00650B60" w:rsidRDefault="00F532A3" w:rsidP="00650B60">
      <w:pPr>
        <w:widowControl w:val="0"/>
        <w:autoSpaceDE w:val="0"/>
        <w:jc w:val="center"/>
        <w:rPr>
          <w:rFonts w:ascii="Cambria" w:hAnsi="Cambria"/>
          <w:sz w:val="22"/>
          <w:szCs w:val="22"/>
        </w:rPr>
      </w:pPr>
      <w:r w:rsidRPr="00650B60">
        <w:rPr>
          <w:rFonts w:ascii="Cambria" w:hAnsi="Cambria"/>
          <w:color w:val="000000"/>
          <w:sz w:val="22"/>
          <w:szCs w:val="22"/>
        </w:rPr>
        <w:t>Samodzielny Publiczny</w:t>
      </w:r>
    </w:p>
    <w:p w14:paraId="15FF5441" w14:textId="77777777" w:rsidR="00F532A3" w:rsidRPr="00650B60" w:rsidRDefault="00F532A3" w:rsidP="00650B60">
      <w:pPr>
        <w:widowControl w:val="0"/>
        <w:autoSpaceDE w:val="0"/>
        <w:jc w:val="center"/>
        <w:rPr>
          <w:rFonts w:ascii="Cambria" w:hAnsi="Cambria"/>
          <w:sz w:val="22"/>
          <w:szCs w:val="22"/>
        </w:rPr>
      </w:pPr>
      <w:r w:rsidRPr="00650B60">
        <w:rPr>
          <w:rFonts w:ascii="Cambria" w:hAnsi="Cambria"/>
          <w:color w:val="000000"/>
          <w:sz w:val="22"/>
          <w:szCs w:val="22"/>
        </w:rPr>
        <w:t>Zakład Opieki Zdrowotnej w Dąbrowie Białostockiej</w:t>
      </w:r>
    </w:p>
    <w:p w14:paraId="40F246FE" w14:textId="77777777" w:rsidR="00F532A3" w:rsidRPr="00650B60" w:rsidRDefault="00F532A3" w:rsidP="00650B60">
      <w:pPr>
        <w:widowControl w:val="0"/>
        <w:autoSpaceDE w:val="0"/>
        <w:jc w:val="center"/>
        <w:rPr>
          <w:rFonts w:ascii="Cambria" w:hAnsi="Cambria"/>
          <w:sz w:val="22"/>
          <w:szCs w:val="22"/>
        </w:rPr>
      </w:pPr>
      <w:r w:rsidRPr="00650B60">
        <w:rPr>
          <w:rFonts w:ascii="Cambria" w:hAnsi="Cambria"/>
          <w:color w:val="000000"/>
          <w:sz w:val="22"/>
          <w:szCs w:val="22"/>
        </w:rPr>
        <w:t>ul. M. Skłodowskiej 15, 16-200 Dąbrowa Białostocka</w:t>
      </w:r>
    </w:p>
    <w:p w14:paraId="40468C21" w14:textId="1449BE97" w:rsidR="00F532A3" w:rsidRPr="00650B60" w:rsidRDefault="00F532A3" w:rsidP="00650B60">
      <w:pPr>
        <w:widowControl w:val="0"/>
        <w:autoSpaceDE w:val="0"/>
        <w:jc w:val="center"/>
        <w:rPr>
          <w:rFonts w:ascii="Cambria" w:hAnsi="Cambria"/>
          <w:sz w:val="22"/>
          <w:szCs w:val="22"/>
        </w:rPr>
      </w:pPr>
      <w:r w:rsidRPr="00650B60">
        <w:rPr>
          <w:rFonts w:ascii="Cambria" w:hAnsi="Cambria"/>
          <w:b/>
          <w:bCs/>
          <w:color w:val="000000"/>
          <w:sz w:val="22"/>
          <w:szCs w:val="22"/>
        </w:rPr>
        <w:t>NIP 545-14-64-069</w:t>
      </w:r>
      <w:r w:rsidR="00650B60" w:rsidRPr="00650B60">
        <w:rPr>
          <w:rFonts w:ascii="Cambria" w:hAnsi="Cambria"/>
          <w:b/>
          <w:bCs/>
          <w:color w:val="000000"/>
          <w:sz w:val="22"/>
          <w:szCs w:val="22"/>
        </w:rPr>
        <w:t xml:space="preserve"> </w:t>
      </w:r>
      <w:r w:rsidRPr="00650B60">
        <w:rPr>
          <w:rFonts w:ascii="Cambria" w:hAnsi="Cambria"/>
          <w:b/>
          <w:bCs/>
          <w:color w:val="000000"/>
          <w:sz w:val="22"/>
          <w:szCs w:val="22"/>
        </w:rPr>
        <w:t xml:space="preserve"> REGON 050583037</w:t>
      </w:r>
    </w:p>
    <w:p w14:paraId="40825C21" w14:textId="26B2499F" w:rsidR="00F532A3" w:rsidRPr="00650B60" w:rsidRDefault="00F532A3" w:rsidP="00650B60">
      <w:pPr>
        <w:widowControl w:val="0"/>
        <w:autoSpaceDE w:val="0"/>
        <w:jc w:val="center"/>
        <w:rPr>
          <w:rFonts w:ascii="Cambria" w:hAnsi="Cambria"/>
          <w:sz w:val="22"/>
          <w:szCs w:val="22"/>
        </w:rPr>
      </w:pPr>
      <w:r w:rsidRPr="00650B60">
        <w:rPr>
          <w:rFonts w:ascii="Cambria" w:hAnsi="Cambria"/>
          <w:b/>
          <w:bCs/>
          <w:color w:val="000000"/>
          <w:sz w:val="22"/>
          <w:szCs w:val="22"/>
        </w:rPr>
        <w:t>Tel: ( 85) 712 33 45</w:t>
      </w:r>
      <w:r w:rsidR="00650B60" w:rsidRPr="00650B60">
        <w:rPr>
          <w:rFonts w:ascii="Cambria" w:hAnsi="Cambria"/>
          <w:b/>
          <w:bCs/>
          <w:color w:val="000000"/>
          <w:sz w:val="22"/>
          <w:szCs w:val="22"/>
        </w:rPr>
        <w:t xml:space="preserve">  </w:t>
      </w:r>
      <w:r w:rsidRPr="00650B60">
        <w:rPr>
          <w:rFonts w:ascii="Cambria" w:hAnsi="Cambria"/>
          <w:b/>
          <w:bCs/>
          <w:color w:val="000000"/>
          <w:sz w:val="22"/>
          <w:szCs w:val="22"/>
        </w:rPr>
        <w:t xml:space="preserve">fax: (85) 712 33 36 </w:t>
      </w:r>
    </w:p>
    <w:p w14:paraId="23AB0C00" w14:textId="77777777" w:rsidR="00F532A3" w:rsidRPr="00650B60" w:rsidRDefault="00F532A3" w:rsidP="00650B60">
      <w:pPr>
        <w:widowControl w:val="0"/>
        <w:tabs>
          <w:tab w:val="left" w:pos="2687"/>
        </w:tabs>
        <w:autoSpaceDE w:val="0"/>
        <w:jc w:val="center"/>
        <w:rPr>
          <w:rFonts w:ascii="Cambria" w:hAnsi="Cambria"/>
          <w:sz w:val="22"/>
          <w:szCs w:val="22"/>
        </w:rPr>
      </w:pPr>
      <w:r w:rsidRPr="00650B60">
        <w:rPr>
          <w:rFonts w:ascii="Cambria" w:hAnsi="Cambria"/>
          <w:color w:val="000000"/>
          <w:sz w:val="22"/>
          <w:szCs w:val="22"/>
        </w:rPr>
        <w:t>www.spzoz.home.pl</w:t>
      </w:r>
    </w:p>
    <w:p w14:paraId="24BCADDE" w14:textId="77777777" w:rsidR="00F532A3" w:rsidRPr="00650B60" w:rsidRDefault="00A85C6A" w:rsidP="00650B60">
      <w:pPr>
        <w:widowControl w:val="0"/>
        <w:tabs>
          <w:tab w:val="left" w:pos="2687"/>
        </w:tabs>
        <w:autoSpaceDE w:val="0"/>
        <w:jc w:val="center"/>
        <w:rPr>
          <w:rFonts w:ascii="Cambria" w:hAnsi="Cambria"/>
          <w:color w:val="000000"/>
          <w:sz w:val="22"/>
          <w:szCs w:val="22"/>
        </w:rPr>
      </w:pPr>
      <w:r w:rsidRPr="00650B60">
        <w:rPr>
          <w:rFonts w:ascii="Cambria" w:hAnsi="Cambria"/>
          <w:color w:val="000000"/>
          <w:sz w:val="22"/>
          <w:szCs w:val="22"/>
        </w:rPr>
        <w:t>sekretariat</w:t>
      </w:r>
      <w:r w:rsidR="00F532A3" w:rsidRPr="00650B60">
        <w:rPr>
          <w:rFonts w:ascii="Cambria" w:hAnsi="Cambria"/>
          <w:color w:val="000000"/>
          <w:sz w:val="22"/>
          <w:szCs w:val="22"/>
        </w:rPr>
        <w:t>@</w:t>
      </w:r>
      <w:r w:rsidRPr="00650B60">
        <w:rPr>
          <w:rFonts w:ascii="Cambria" w:hAnsi="Cambria"/>
          <w:color w:val="000000"/>
          <w:sz w:val="22"/>
          <w:szCs w:val="22"/>
        </w:rPr>
        <w:t>spzoz-dabrowa.pl</w:t>
      </w:r>
    </w:p>
    <w:p w14:paraId="5DAB6C7B" w14:textId="77777777" w:rsidR="00F532A3" w:rsidRPr="00650B60" w:rsidRDefault="00F532A3" w:rsidP="00650B60">
      <w:pPr>
        <w:widowControl w:val="0"/>
        <w:autoSpaceDE w:val="0"/>
        <w:rPr>
          <w:rFonts w:ascii="Cambria" w:hAnsi="Cambria"/>
          <w:color w:val="000000"/>
          <w:sz w:val="22"/>
          <w:szCs w:val="22"/>
        </w:rPr>
      </w:pPr>
    </w:p>
    <w:p w14:paraId="708C672D" w14:textId="0FD7B736" w:rsidR="00F532A3" w:rsidRPr="00650B60" w:rsidRDefault="00F532A3" w:rsidP="00650B60">
      <w:pPr>
        <w:widowControl w:val="0"/>
        <w:autoSpaceDE w:val="0"/>
        <w:rPr>
          <w:rFonts w:ascii="Cambria" w:hAnsi="Cambria"/>
          <w:sz w:val="22"/>
          <w:szCs w:val="22"/>
        </w:rPr>
      </w:pPr>
      <w:r w:rsidRPr="00CA3949">
        <w:rPr>
          <w:rFonts w:ascii="Cambria" w:hAnsi="Cambria"/>
          <w:sz w:val="22"/>
          <w:szCs w:val="22"/>
        </w:rPr>
        <w:t>SP ZOZ/</w:t>
      </w:r>
      <w:r w:rsidR="00CA3949" w:rsidRPr="00CA3949">
        <w:rPr>
          <w:rFonts w:ascii="Cambria" w:hAnsi="Cambria"/>
          <w:sz w:val="22"/>
          <w:szCs w:val="22"/>
        </w:rPr>
        <w:t>system</w:t>
      </w:r>
      <w:r w:rsidR="009C431B">
        <w:rPr>
          <w:rFonts w:ascii="Cambria" w:hAnsi="Cambria"/>
          <w:sz w:val="22"/>
          <w:szCs w:val="22"/>
        </w:rPr>
        <w:t xml:space="preserve"> informatyczny/09</w:t>
      </w:r>
      <w:bookmarkStart w:id="0" w:name="_GoBack"/>
      <w:bookmarkEnd w:id="0"/>
      <w:r w:rsidR="00CA3949">
        <w:rPr>
          <w:rFonts w:ascii="Cambria" w:hAnsi="Cambria"/>
          <w:sz w:val="22"/>
          <w:szCs w:val="22"/>
        </w:rPr>
        <w:t>/24</w:t>
      </w:r>
    </w:p>
    <w:p w14:paraId="02EB378F" w14:textId="77777777" w:rsidR="00F532A3" w:rsidRPr="00650B60" w:rsidRDefault="00F532A3" w:rsidP="00650B60">
      <w:pPr>
        <w:widowControl w:val="0"/>
        <w:autoSpaceDE w:val="0"/>
        <w:jc w:val="both"/>
        <w:rPr>
          <w:rFonts w:ascii="Cambria" w:hAnsi="Cambria"/>
          <w:color w:val="000000"/>
          <w:sz w:val="22"/>
          <w:szCs w:val="22"/>
        </w:rPr>
      </w:pPr>
    </w:p>
    <w:p w14:paraId="6A05A809" w14:textId="77777777" w:rsidR="00F532A3" w:rsidRPr="00650B60" w:rsidRDefault="00F532A3" w:rsidP="00650B60">
      <w:pPr>
        <w:widowControl w:val="0"/>
        <w:autoSpaceDE w:val="0"/>
        <w:rPr>
          <w:rFonts w:ascii="Cambria" w:hAnsi="Cambria"/>
          <w:color w:val="000000"/>
          <w:sz w:val="22"/>
          <w:szCs w:val="22"/>
        </w:rPr>
      </w:pPr>
    </w:p>
    <w:p w14:paraId="5A39BBE3" w14:textId="77777777" w:rsidR="00F532A3" w:rsidRPr="00650B60" w:rsidRDefault="00F532A3" w:rsidP="00650B60">
      <w:pPr>
        <w:widowControl w:val="0"/>
        <w:autoSpaceDE w:val="0"/>
        <w:rPr>
          <w:rFonts w:ascii="Cambria" w:hAnsi="Cambria"/>
          <w:color w:val="000000"/>
          <w:sz w:val="22"/>
          <w:szCs w:val="22"/>
        </w:rPr>
      </w:pPr>
    </w:p>
    <w:p w14:paraId="48988082" w14:textId="77777777" w:rsidR="005C11F1" w:rsidRPr="00650B60" w:rsidRDefault="005C11F1" w:rsidP="00650B60">
      <w:pPr>
        <w:widowControl w:val="0"/>
        <w:autoSpaceDE w:val="0"/>
        <w:rPr>
          <w:rFonts w:ascii="Cambria" w:hAnsi="Cambria"/>
          <w:color w:val="000000"/>
          <w:sz w:val="22"/>
          <w:szCs w:val="22"/>
        </w:rPr>
      </w:pPr>
    </w:p>
    <w:p w14:paraId="1D86D093" w14:textId="77777777" w:rsidR="005C11F1" w:rsidRPr="00650B60" w:rsidRDefault="005C11F1" w:rsidP="00650B60">
      <w:pPr>
        <w:widowControl w:val="0"/>
        <w:autoSpaceDE w:val="0"/>
        <w:rPr>
          <w:rFonts w:ascii="Cambria" w:hAnsi="Cambria"/>
          <w:color w:val="000000"/>
          <w:sz w:val="22"/>
          <w:szCs w:val="22"/>
        </w:rPr>
      </w:pPr>
    </w:p>
    <w:p w14:paraId="253BC87F" w14:textId="77777777" w:rsidR="00F532A3" w:rsidRDefault="00C318A7" w:rsidP="00650B60">
      <w:pPr>
        <w:widowControl w:val="0"/>
        <w:autoSpaceDE w:val="0"/>
        <w:jc w:val="center"/>
        <w:rPr>
          <w:rFonts w:ascii="Cambria" w:hAnsi="Cambria"/>
          <w:b/>
          <w:bCs/>
          <w:color w:val="000000"/>
          <w:sz w:val="22"/>
          <w:szCs w:val="22"/>
        </w:rPr>
      </w:pPr>
      <w:r w:rsidRPr="00650B60">
        <w:rPr>
          <w:rFonts w:ascii="Cambria" w:hAnsi="Cambria"/>
          <w:b/>
          <w:bCs/>
          <w:color w:val="000000"/>
          <w:sz w:val="22"/>
          <w:szCs w:val="22"/>
        </w:rPr>
        <w:t xml:space="preserve">Specyfikacja </w:t>
      </w:r>
      <w:r w:rsidR="00F532A3" w:rsidRPr="00650B60">
        <w:rPr>
          <w:rFonts w:ascii="Cambria" w:hAnsi="Cambria"/>
          <w:b/>
          <w:bCs/>
          <w:color w:val="000000"/>
          <w:sz w:val="22"/>
          <w:szCs w:val="22"/>
        </w:rPr>
        <w:t>Warunków Zamówienia</w:t>
      </w:r>
    </w:p>
    <w:p w14:paraId="212B42CD" w14:textId="77777777" w:rsidR="006D5E04" w:rsidRPr="00650B60" w:rsidRDefault="006D5E04" w:rsidP="00650B60">
      <w:pPr>
        <w:widowControl w:val="0"/>
        <w:autoSpaceDE w:val="0"/>
        <w:jc w:val="center"/>
        <w:rPr>
          <w:rFonts w:ascii="Cambria" w:hAnsi="Cambria"/>
          <w:sz w:val="22"/>
          <w:szCs w:val="22"/>
        </w:rPr>
      </w:pPr>
    </w:p>
    <w:p w14:paraId="41C8F396" w14:textId="2721B435" w:rsidR="00F532A3" w:rsidRPr="006D5E04" w:rsidRDefault="00201889" w:rsidP="00650B60">
      <w:pPr>
        <w:widowControl w:val="0"/>
        <w:autoSpaceDE w:val="0"/>
        <w:jc w:val="center"/>
        <w:rPr>
          <w:rFonts w:ascii="Cambria" w:hAnsi="Cambria"/>
          <w:b/>
          <w:bCs/>
          <w:color w:val="000000"/>
        </w:rPr>
      </w:pPr>
      <w:bookmarkStart w:id="1" w:name="_Hlk166409267"/>
      <w:r w:rsidRPr="006D5E04">
        <w:rPr>
          <w:rFonts w:ascii="Cambria" w:hAnsi="Cambria"/>
          <w:b/>
          <w:bCs/>
        </w:rPr>
        <w:t>Dostawa i wdrożenie Zintegrowanego Systemu Informatycznego</w:t>
      </w:r>
    </w:p>
    <w:bookmarkEnd w:id="1"/>
    <w:p w14:paraId="72A3D3EC" w14:textId="77777777" w:rsidR="00F532A3" w:rsidRPr="00650B60" w:rsidRDefault="00F532A3" w:rsidP="00650B60">
      <w:pPr>
        <w:widowControl w:val="0"/>
        <w:autoSpaceDE w:val="0"/>
        <w:jc w:val="center"/>
        <w:rPr>
          <w:rFonts w:ascii="Cambria" w:hAnsi="Cambria"/>
          <w:b/>
          <w:bCs/>
          <w:color w:val="000000"/>
          <w:sz w:val="22"/>
          <w:szCs w:val="22"/>
        </w:rPr>
      </w:pPr>
    </w:p>
    <w:p w14:paraId="629BBDD0" w14:textId="601C659A" w:rsidR="00276A6D" w:rsidRPr="00650B60" w:rsidRDefault="00276A6D" w:rsidP="00650B60">
      <w:pPr>
        <w:suppressAutoHyphens w:val="0"/>
        <w:autoSpaceDE w:val="0"/>
        <w:autoSpaceDN w:val="0"/>
        <w:adjustRightInd w:val="0"/>
        <w:ind w:left="426"/>
        <w:jc w:val="both"/>
        <w:rPr>
          <w:rFonts w:ascii="Cambria" w:hAnsi="Cambria" w:cs="Arial"/>
          <w:bCs/>
          <w:i/>
          <w:sz w:val="22"/>
          <w:szCs w:val="22"/>
          <w:lang w:eastAsia="x-none"/>
        </w:rPr>
      </w:pPr>
      <w:r w:rsidRPr="00650B60">
        <w:rPr>
          <w:rFonts w:ascii="Cambria" w:hAnsi="Cambria" w:cs="Arial"/>
          <w:bCs/>
          <w:i/>
          <w:sz w:val="22"/>
          <w:szCs w:val="22"/>
          <w:lang w:eastAsia="x-none"/>
        </w:rPr>
        <w:t xml:space="preserve">Postępowanie o udzielenie zamówienia publicznego prowadzone jest w trybie podstawowym </w:t>
      </w:r>
      <w:r w:rsidR="00A0689C" w:rsidRPr="00650B60">
        <w:rPr>
          <w:rFonts w:ascii="Cambria" w:hAnsi="Cambria" w:cs="Arial"/>
          <w:bCs/>
          <w:i/>
          <w:sz w:val="22"/>
          <w:szCs w:val="22"/>
          <w:lang w:eastAsia="x-none"/>
        </w:rPr>
        <w:t>bez negocjacji, o którym mowa w</w:t>
      </w:r>
      <w:r w:rsidR="00650B60" w:rsidRPr="00650B60">
        <w:rPr>
          <w:rFonts w:ascii="Cambria" w:hAnsi="Cambria" w:cs="Arial"/>
          <w:bCs/>
          <w:i/>
          <w:sz w:val="22"/>
          <w:szCs w:val="22"/>
          <w:lang w:eastAsia="x-none"/>
        </w:rPr>
        <w:t xml:space="preserve"> </w:t>
      </w:r>
      <w:r w:rsidRPr="00650B60">
        <w:rPr>
          <w:rFonts w:ascii="Cambria" w:hAnsi="Cambria" w:cs="Arial"/>
          <w:bCs/>
          <w:i/>
          <w:sz w:val="22"/>
          <w:szCs w:val="22"/>
          <w:lang w:eastAsia="x-none"/>
        </w:rPr>
        <w:t>art. 275 pkt 1 ustawy z dnia 11 września 2019 r. - Prawo zamówień publicznych (Dz. U. z 20</w:t>
      </w:r>
      <w:r w:rsidR="00201889" w:rsidRPr="00650B60">
        <w:rPr>
          <w:rFonts w:ascii="Cambria" w:hAnsi="Cambria" w:cs="Arial"/>
          <w:bCs/>
          <w:i/>
          <w:sz w:val="22"/>
          <w:szCs w:val="22"/>
          <w:lang w:eastAsia="x-none"/>
        </w:rPr>
        <w:t>23</w:t>
      </w:r>
      <w:r w:rsidRPr="00650B60">
        <w:rPr>
          <w:rFonts w:ascii="Cambria" w:hAnsi="Cambria" w:cs="Arial"/>
          <w:bCs/>
          <w:i/>
          <w:sz w:val="22"/>
          <w:szCs w:val="22"/>
          <w:lang w:eastAsia="x-none"/>
        </w:rPr>
        <w:t xml:space="preserve"> r., poz. </w:t>
      </w:r>
      <w:r w:rsidR="00201889" w:rsidRPr="00650B60">
        <w:rPr>
          <w:rFonts w:ascii="Cambria" w:hAnsi="Cambria" w:cs="Arial"/>
          <w:bCs/>
          <w:i/>
          <w:sz w:val="22"/>
          <w:szCs w:val="22"/>
          <w:lang w:eastAsia="x-none"/>
        </w:rPr>
        <w:t>1605</w:t>
      </w:r>
      <w:r w:rsidRPr="00650B60">
        <w:rPr>
          <w:rFonts w:ascii="Cambria" w:hAnsi="Cambria" w:cs="Arial"/>
          <w:bCs/>
          <w:i/>
          <w:sz w:val="22"/>
          <w:szCs w:val="22"/>
          <w:lang w:eastAsia="x-none"/>
        </w:rPr>
        <w:t xml:space="preserve"> ze zm.) </w:t>
      </w:r>
    </w:p>
    <w:p w14:paraId="0D0B940D" w14:textId="77777777" w:rsidR="000A20D9" w:rsidRPr="00650B60" w:rsidRDefault="000A20D9" w:rsidP="00650B60">
      <w:pPr>
        <w:widowControl w:val="0"/>
        <w:autoSpaceDE w:val="0"/>
        <w:jc w:val="center"/>
        <w:rPr>
          <w:rFonts w:ascii="Cambria" w:hAnsi="Cambria"/>
          <w:b/>
          <w:bCs/>
          <w:color w:val="000000"/>
          <w:sz w:val="22"/>
          <w:szCs w:val="22"/>
        </w:rPr>
      </w:pPr>
    </w:p>
    <w:p w14:paraId="0E27B00A" w14:textId="77777777" w:rsidR="00F532A3" w:rsidRPr="00650B60" w:rsidRDefault="00F532A3" w:rsidP="00650B60">
      <w:pPr>
        <w:widowControl w:val="0"/>
        <w:autoSpaceDE w:val="0"/>
        <w:jc w:val="center"/>
        <w:rPr>
          <w:rFonts w:ascii="Cambria" w:hAnsi="Cambria"/>
          <w:b/>
          <w:bCs/>
          <w:color w:val="000000"/>
          <w:sz w:val="22"/>
          <w:szCs w:val="22"/>
        </w:rPr>
      </w:pPr>
    </w:p>
    <w:p w14:paraId="60061E4C" w14:textId="77777777" w:rsidR="000A20D9" w:rsidRPr="00650B60" w:rsidRDefault="000A20D9" w:rsidP="00650B60">
      <w:pPr>
        <w:widowControl w:val="0"/>
        <w:autoSpaceDE w:val="0"/>
        <w:jc w:val="center"/>
        <w:rPr>
          <w:rFonts w:ascii="Cambria" w:hAnsi="Cambria"/>
          <w:color w:val="000000"/>
          <w:sz w:val="22"/>
          <w:szCs w:val="22"/>
        </w:rPr>
      </w:pPr>
    </w:p>
    <w:p w14:paraId="44EAFD9C" w14:textId="77777777" w:rsidR="00F532A3" w:rsidRPr="00650B60" w:rsidRDefault="00F532A3" w:rsidP="00650B60">
      <w:pPr>
        <w:widowControl w:val="0"/>
        <w:autoSpaceDE w:val="0"/>
        <w:jc w:val="center"/>
        <w:rPr>
          <w:rFonts w:ascii="Cambria" w:hAnsi="Cambria"/>
          <w:b/>
          <w:bCs/>
          <w:color w:val="000000"/>
          <w:sz w:val="22"/>
          <w:szCs w:val="22"/>
        </w:rPr>
      </w:pPr>
    </w:p>
    <w:p w14:paraId="4B94D5A5" w14:textId="77777777" w:rsidR="00F532A3" w:rsidRPr="00650B60" w:rsidRDefault="00F532A3" w:rsidP="00650B60">
      <w:pPr>
        <w:widowControl w:val="0"/>
        <w:autoSpaceDE w:val="0"/>
        <w:jc w:val="center"/>
        <w:rPr>
          <w:rFonts w:ascii="Cambria" w:hAnsi="Cambria"/>
          <w:b/>
          <w:color w:val="000000"/>
          <w:sz w:val="22"/>
          <w:szCs w:val="22"/>
        </w:rPr>
      </w:pPr>
    </w:p>
    <w:p w14:paraId="3DEEC669" w14:textId="77777777" w:rsidR="00F532A3" w:rsidRPr="00650B60" w:rsidRDefault="00F532A3" w:rsidP="00650B60">
      <w:pPr>
        <w:widowControl w:val="0"/>
        <w:autoSpaceDE w:val="0"/>
        <w:rPr>
          <w:rFonts w:ascii="Cambria" w:hAnsi="Cambria"/>
          <w:color w:val="000000"/>
          <w:sz w:val="22"/>
          <w:szCs w:val="22"/>
        </w:rPr>
      </w:pPr>
    </w:p>
    <w:p w14:paraId="3656B9AB" w14:textId="77777777" w:rsidR="00F532A3" w:rsidRPr="00650B60" w:rsidRDefault="00F532A3" w:rsidP="00650B60">
      <w:pPr>
        <w:widowControl w:val="0"/>
        <w:autoSpaceDE w:val="0"/>
        <w:rPr>
          <w:rFonts w:ascii="Cambria" w:hAnsi="Cambria"/>
          <w:color w:val="000000"/>
          <w:sz w:val="22"/>
          <w:szCs w:val="22"/>
        </w:rPr>
      </w:pPr>
    </w:p>
    <w:p w14:paraId="45FB0818" w14:textId="77777777" w:rsidR="00F532A3" w:rsidRPr="00650B60" w:rsidRDefault="00F532A3" w:rsidP="00650B60">
      <w:pPr>
        <w:widowControl w:val="0"/>
        <w:autoSpaceDE w:val="0"/>
        <w:jc w:val="both"/>
        <w:rPr>
          <w:rFonts w:ascii="Cambria" w:hAnsi="Cambria"/>
          <w:color w:val="000000"/>
          <w:sz w:val="22"/>
          <w:szCs w:val="22"/>
        </w:rPr>
      </w:pPr>
    </w:p>
    <w:p w14:paraId="04897CF4" w14:textId="5C7C983A" w:rsidR="00F532A3" w:rsidRPr="00650B60" w:rsidRDefault="00650B60" w:rsidP="00650B60">
      <w:pPr>
        <w:widowControl w:val="0"/>
        <w:autoSpaceDE w:val="0"/>
        <w:ind w:left="4248" w:firstLine="708"/>
        <w:rPr>
          <w:rFonts w:ascii="Cambria" w:hAnsi="Cambria"/>
          <w:sz w:val="22"/>
          <w:szCs w:val="22"/>
        </w:rPr>
      </w:pPr>
      <w:r w:rsidRPr="00650B60">
        <w:rPr>
          <w:rFonts w:ascii="Cambria" w:hAnsi="Cambria"/>
          <w:color w:val="000000"/>
          <w:sz w:val="22"/>
          <w:szCs w:val="22"/>
        </w:rPr>
        <w:t xml:space="preserve"> </w:t>
      </w:r>
      <w:r w:rsidR="00F532A3" w:rsidRPr="00650B60">
        <w:rPr>
          <w:rFonts w:ascii="Cambria" w:hAnsi="Cambria"/>
          <w:color w:val="000000"/>
          <w:sz w:val="22"/>
          <w:szCs w:val="22"/>
        </w:rPr>
        <w:t>Zatwierdzone przez :</w:t>
      </w:r>
    </w:p>
    <w:p w14:paraId="049F31CB" w14:textId="77777777" w:rsidR="00F532A3" w:rsidRPr="00650B60" w:rsidRDefault="00F532A3" w:rsidP="00650B60">
      <w:pPr>
        <w:widowControl w:val="0"/>
        <w:autoSpaceDE w:val="0"/>
        <w:jc w:val="both"/>
        <w:rPr>
          <w:rFonts w:ascii="Cambria" w:hAnsi="Cambria"/>
          <w:color w:val="000000"/>
          <w:sz w:val="22"/>
          <w:szCs w:val="22"/>
        </w:rPr>
      </w:pPr>
    </w:p>
    <w:p w14:paraId="53128261" w14:textId="77777777" w:rsidR="008B3C88" w:rsidRPr="00650B60" w:rsidRDefault="00F532A3" w:rsidP="00650B60">
      <w:pPr>
        <w:suppressAutoHyphens w:val="0"/>
        <w:autoSpaceDE w:val="0"/>
        <w:autoSpaceDN w:val="0"/>
        <w:adjustRightInd w:val="0"/>
        <w:rPr>
          <w:rFonts w:ascii="Cambria" w:hAnsi="Cambria"/>
          <w:color w:val="000000"/>
          <w:sz w:val="22"/>
          <w:szCs w:val="22"/>
          <w:lang w:eastAsia="pl-PL"/>
        </w:rPr>
      </w:pPr>
      <w:r w:rsidRPr="00650B60">
        <w:rPr>
          <w:rFonts w:ascii="Cambria" w:hAnsi="Cambria"/>
          <w:b/>
          <w:color w:val="000000"/>
          <w:sz w:val="22"/>
          <w:szCs w:val="22"/>
        </w:rPr>
        <w:tab/>
      </w:r>
      <w:r w:rsidRPr="00650B60">
        <w:rPr>
          <w:rFonts w:ascii="Cambria" w:hAnsi="Cambria"/>
          <w:b/>
          <w:color w:val="000000"/>
          <w:sz w:val="22"/>
          <w:szCs w:val="22"/>
        </w:rPr>
        <w:tab/>
      </w:r>
      <w:r w:rsidRPr="00650B60">
        <w:rPr>
          <w:rFonts w:ascii="Cambria" w:hAnsi="Cambria"/>
          <w:b/>
          <w:color w:val="000000"/>
          <w:sz w:val="22"/>
          <w:szCs w:val="22"/>
        </w:rPr>
        <w:tab/>
      </w:r>
      <w:r w:rsidRPr="00650B60">
        <w:rPr>
          <w:rFonts w:ascii="Cambria" w:hAnsi="Cambria"/>
          <w:b/>
          <w:color w:val="000000"/>
          <w:sz w:val="22"/>
          <w:szCs w:val="22"/>
        </w:rPr>
        <w:tab/>
      </w:r>
      <w:r w:rsidRPr="00650B60">
        <w:rPr>
          <w:rFonts w:ascii="Cambria" w:hAnsi="Cambria"/>
          <w:b/>
          <w:color w:val="000000"/>
          <w:sz w:val="22"/>
          <w:szCs w:val="22"/>
        </w:rPr>
        <w:tab/>
      </w:r>
      <w:r w:rsidRPr="00650B60">
        <w:rPr>
          <w:rFonts w:ascii="Cambria" w:hAnsi="Cambria"/>
          <w:b/>
          <w:color w:val="000000"/>
          <w:sz w:val="22"/>
          <w:szCs w:val="22"/>
        </w:rPr>
        <w:tab/>
      </w:r>
      <w:r w:rsidRPr="00650B60">
        <w:rPr>
          <w:rFonts w:ascii="Cambria" w:hAnsi="Cambria"/>
          <w:b/>
          <w:color w:val="000000"/>
          <w:sz w:val="22"/>
          <w:szCs w:val="22"/>
        </w:rPr>
        <w:tab/>
      </w:r>
      <w:r w:rsidRPr="00650B60">
        <w:rPr>
          <w:rFonts w:ascii="Cambria" w:hAnsi="Cambria"/>
          <w:b/>
          <w:color w:val="000000"/>
          <w:sz w:val="22"/>
          <w:szCs w:val="22"/>
        </w:rPr>
        <w:tab/>
      </w:r>
      <w:r w:rsidRPr="00650B60">
        <w:rPr>
          <w:rFonts w:ascii="Cambria" w:hAnsi="Cambria"/>
          <w:b/>
          <w:color w:val="000000"/>
          <w:sz w:val="22"/>
          <w:szCs w:val="22"/>
        </w:rPr>
        <w:tab/>
      </w:r>
    </w:p>
    <w:p w14:paraId="62486C05" w14:textId="77777777" w:rsidR="00F532A3" w:rsidRPr="00650B60" w:rsidRDefault="00F532A3" w:rsidP="00650B60">
      <w:pPr>
        <w:widowControl w:val="0"/>
        <w:autoSpaceDE w:val="0"/>
        <w:rPr>
          <w:rFonts w:ascii="Cambria" w:hAnsi="Cambria"/>
          <w:color w:val="000000"/>
          <w:sz w:val="22"/>
          <w:szCs w:val="22"/>
        </w:rPr>
      </w:pPr>
    </w:p>
    <w:p w14:paraId="4101652C" w14:textId="77777777" w:rsidR="00F532A3" w:rsidRPr="00650B60" w:rsidRDefault="00F532A3" w:rsidP="00650B60">
      <w:pPr>
        <w:widowControl w:val="0"/>
        <w:autoSpaceDE w:val="0"/>
        <w:rPr>
          <w:rFonts w:ascii="Cambria" w:hAnsi="Cambria"/>
          <w:color w:val="000000"/>
          <w:sz w:val="22"/>
          <w:szCs w:val="22"/>
        </w:rPr>
      </w:pPr>
    </w:p>
    <w:p w14:paraId="4B99056E" w14:textId="77777777" w:rsidR="00F532A3" w:rsidRPr="00650B60" w:rsidRDefault="00F532A3" w:rsidP="00650B60">
      <w:pPr>
        <w:widowControl w:val="0"/>
        <w:autoSpaceDE w:val="0"/>
        <w:rPr>
          <w:rFonts w:ascii="Cambria" w:hAnsi="Cambria"/>
          <w:color w:val="000000"/>
          <w:sz w:val="22"/>
          <w:szCs w:val="22"/>
        </w:rPr>
      </w:pPr>
    </w:p>
    <w:p w14:paraId="1299C43A" w14:textId="77777777" w:rsidR="00F532A3" w:rsidRPr="00650B60" w:rsidRDefault="00F532A3" w:rsidP="00650B60">
      <w:pPr>
        <w:widowControl w:val="0"/>
        <w:autoSpaceDE w:val="0"/>
        <w:rPr>
          <w:rFonts w:ascii="Cambria" w:hAnsi="Cambria"/>
          <w:color w:val="000000"/>
          <w:sz w:val="22"/>
          <w:szCs w:val="22"/>
        </w:rPr>
      </w:pPr>
    </w:p>
    <w:p w14:paraId="4DDBEF00" w14:textId="77777777" w:rsidR="00F532A3" w:rsidRPr="00650B60" w:rsidRDefault="00F532A3" w:rsidP="00650B60">
      <w:pPr>
        <w:widowControl w:val="0"/>
        <w:autoSpaceDE w:val="0"/>
        <w:rPr>
          <w:rFonts w:ascii="Cambria" w:hAnsi="Cambria"/>
          <w:color w:val="000000"/>
          <w:sz w:val="22"/>
          <w:szCs w:val="22"/>
        </w:rPr>
      </w:pPr>
    </w:p>
    <w:p w14:paraId="3461D779" w14:textId="77777777" w:rsidR="00F532A3" w:rsidRPr="00650B60" w:rsidRDefault="00F532A3" w:rsidP="00650B60">
      <w:pPr>
        <w:widowControl w:val="0"/>
        <w:autoSpaceDE w:val="0"/>
        <w:rPr>
          <w:rFonts w:ascii="Cambria" w:hAnsi="Cambria"/>
          <w:color w:val="000000"/>
          <w:sz w:val="22"/>
          <w:szCs w:val="22"/>
        </w:rPr>
      </w:pPr>
    </w:p>
    <w:p w14:paraId="3CF2D8B6" w14:textId="77777777" w:rsidR="00F532A3" w:rsidRPr="00650B60" w:rsidRDefault="00F532A3" w:rsidP="00650B60">
      <w:pPr>
        <w:widowControl w:val="0"/>
        <w:autoSpaceDE w:val="0"/>
        <w:rPr>
          <w:rFonts w:ascii="Cambria" w:hAnsi="Cambria"/>
          <w:color w:val="000000"/>
          <w:sz w:val="22"/>
          <w:szCs w:val="22"/>
        </w:rPr>
      </w:pPr>
    </w:p>
    <w:p w14:paraId="0FB78278" w14:textId="77777777" w:rsidR="00F532A3" w:rsidRPr="00650B60" w:rsidRDefault="00F532A3" w:rsidP="00650B60">
      <w:pPr>
        <w:widowControl w:val="0"/>
        <w:autoSpaceDE w:val="0"/>
        <w:rPr>
          <w:rFonts w:ascii="Cambria" w:hAnsi="Cambria"/>
          <w:color w:val="000000"/>
          <w:sz w:val="22"/>
          <w:szCs w:val="22"/>
        </w:rPr>
      </w:pPr>
    </w:p>
    <w:p w14:paraId="1FC39945" w14:textId="77777777" w:rsidR="00276A6D" w:rsidRPr="00650B60" w:rsidRDefault="00276A6D" w:rsidP="00650B60">
      <w:pPr>
        <w:suppressAutoHyphens w:val="0"/>
        <w:overflowPunct w:val="0"/>
        <w:autoSpaceDE w:val="0"/>
        <w:autoSpaceDN w:val="0"/>
        <w:adjustRightInd w:val="0"/>
        <w:spacing w:after="60"/>
        <w:jc w:val="center"/>
        <w:textAlignment w:val="baseline"/>
        <w:rPr>
          <w:rFonts w:ascii="Cambria" w:hAnsi="Cambria" w:cs="Arial"/>
          <w:b/>
          <w:bCs/>
          <w:iCs/>
          <w:sz w:val="22"/>
          <w:szCs w:val="22"/>
          <w:u w:val="single"/>
          <w:lang w:eastAsia="x-none"/>
        </w:rPr>
      </w:pPr>
    </w:p>
    <w:p w14:paraId="0562CB0E" w14:textId="77777777" w:rsidR="00FB2305" w:rsidRPr="00650B60" w:rsidRDefault="00FB2305" w:rsidP="00650B60">
      <w:pPr>
        <w:suppressAutoHyphens w:val="0"/>
        <w:overflowPunct w:val="0"/>
        <w:autoSpaceDE w:val="0"/>
        <w:autoSpaceDN w:val="0"/>
        <w:adjustRightInd w:val="0"/>
        <w:spacing w:after="60"/>
        <w:jc w:val="center"/>
        <w:textAlignment w:val="baseline"/>
        <w:rPr>
          <w:rFonts w:ascii="Cambria" w:hAnsi="Cambria" w:cs="Arial"/>
          <w:b/>
          <w:bCs/>
          <w:iCs/>
          <w:sz w:val="22"/>
          <w:szCs w:val="22"/>
          <w:u w:val="single"/>
          <w:lang w:eastAsia="x-none"/>
        </w:rPr>
      </w:pPr>
    </w:p>
    <w:p w14:paraId="34CE0A41" w14:textId="77777777" w:rsidR="00FB2305" w:rsidRPr="00650B60" w:rsidRDefault="00FB2305" w:rsidP="00650B60">
      <w:pPr>
        <w:suppressAutoHyphens w:val="0"/>
        <w:overflowPunct w:val="0"/>
        <w:autoSpaceDE w:val="0"/>
        <w:autoSpaceDN w:val="0"/>
        <w:adjustRightInd w:val="0"/>
        <w:spacing w:after="60"/>
        <w:jc w:val="center"/>
        <w:textAlignment w:val="baseline"/>
        <w:rPr>
          <w:rFonts w:ascii="Cambria" w:hAnsi="Cambria" w:cs="Arial"/>
          <w:b/>
          <w:bCs/>
          <w:iCs/>
          <w:sz w:val="22"/>
          <w:szCs w:val="22"/>
          <w:u w:val="single"/>
          <w:lang w:eastAsia="x-none"/>
        </w:rPr>
      </w:pPr>
    </w:p>
    <w:p w14:paraId="62EBF3C5" w14:textId="77777777" w:rsidR="00FB2305" w:rsidRPr="00650B60" w:rsidRDefault="00FB2305" w:rsidP="00650B60">
      <w:pPr>
        <w:suppressAutoHyphens w:val="0"/>
        <w:overflowPunct w:val="0"/>
        <w:autoSpaceDE w:val="0"/>
        <w:autoSpaceDN w:val="0"/>
        <w:adjustRightInd w:val="0"/>
        <w:spacing w:after="60"/>
        <w:jc w:val="center"/>
        <w:textAlignment w:val="baseline"/>
        <w:rPr>
          <w:rFonts w:ascii="Cambria" w:hAnsi="Cambria" w:cs="Arial"/>
          <w:b/>
          <w:bCs/>
          <w:iCs/>
          <w:sz w:val="22"/>
          <w:szCs w:val="22"/>
          <w:u w:val="single"/>
          <w:lang w:eastAsia="x-none"/>
        </w:rPr>
      </w:pPr>
    </w:p>
    <w:p w14:paraId="6D98A12B" w14:textId="77777777" w:rsidR="00FB2305" w:rsidRPr="00650B60" w:rsidRDefault="00FB2305" w:rsidP="00650B60">
      <w:pPr>
        <w:suppressAutoHyphens w:val="0"/>
        <w:overflowPunct w:val="0"/>
        <w:autoSpaceDE w:val="0"/>
        <w:autoSpaceDN w:val="0"/>
        <w:adjustRightInd w:val="0"/>
        <w:spacing w:after="60"/>
        <w:jc w:val="center"/>
        <w:textAlignment w:val="baseline"/>
        <w:rPr>
          <w:rFonts w:ascii="Cambria" w:hAnsi="Cambria" w:cs="Arial"/>
          <w:b/>
          <w:bCs/>
          <w:iCs/>
          <w:sz w:val="22"/>
          <w:szCs w:val="22"/>
          <w:u w:val="single"/>
          <w:lang w:eastAsia="x-none"/>
        </w:rPr>
      </w:pPr>
    </w:p>
    <w:p w14:paraId="2946DB82" w14:textId="77777777" w:rsidR="00F532A3" w:rsidRPr="00650B60" w:rsidRDefault="00F532A3" w:rsidP="00650B60">
      <w:pPr>
        <w:widowControl w:val="0"/>
        <w:autoSpaceDE w:val="0"/>
        <w:rPr>
          <w:rFonts w:ascii="Cambria" w:hAnsi="Cambria"/>
          <w:color w:val="000000"/>
          <w:sz w:val="22"/>
          <w:szCs w:val="22"/>
        </w:rPr>
      </w:pPr>
    </w:p>
    <w:p w14:paraId="5997CC1D" w14:textId="77777777" w:rsidR="0004124F" w:rsidRPr="00650B60" w:rsidRDefault="0004124F" w:rsidP="00650B60">
      <w:pPr>
        <w:widowControl w:val="0"/>
        <w:autoSpaceDE w:val="0"/>
        <w:rPr>
          <w:rFonts w:ascii="Cambria" w:hAnsi="Cambria"/>
          <w:color w:val="000000"/>
          <w:sz w:val="22"/>
          <w:szCs w:val="22"/>
        </w:rPr>
      </w:pPr>
    </w:p>
    <w:p w14:paraId="110FFD37" w14:textId="77777777" w:rsidR="0004124F" w:rsidRPr="00650B60" w:rsidRDefault="0004124F" w:rsidP="00650B60">
      <w:pPr>
        <w:widowControl w:val="0"/>
        <w:autoSpaceDE w:val="0"/>
        <w:rPr>
          <w:rFonts w:ascii="Cambria" w:hAnsi="Cambria"/>
          <w:color w:val="000000"/>
          <w:sz w:val="22"/>
          <w:szCs w:val="22"/>
        </w:rPr>
      </w:pPr>
    </w:p>
    <w:p w14:paraId="6B699379" w14:textId="77777777" w:rsidR="0004124F" w:rsidRPr="00650B60" w:rsidRDefault="0004124F" w:rsidP="00650B60">
      <w:pPr>
        <w:widowControl w:val="0"/>
        <w:autoSpaceDE w:val="0"/>
        <w:rPr>
          <w:rFonts w:ascii="Cambria" w:hAnsi="Cambria"/>
          <w:color w:val="000000"/>
          <w:sz w:val="22"/>
          <w:szCs w:val="22"/>
        </w:rPr>
      </w:pPr>
    </w:p>
    <w:p w14:paraId="3FE9F23F" w14:textId="77777777" w:rsidR="0004124F" w:rsidRPr="00650B60" w:rsidRDefault="0004124F" w:rsidP="00650B60">
      <w:pPr>
        <w:widowControl w:val="0"/>
        <w:autoSpaceDE w:val="0"/>
        <w:rPr>
          <w:rFonts w:ascii="Cambria" w:hAnsi="Cambria"/>
          <w:color w:val="000000"/>
          <w:sz w:val="22"/>
          <w:szCs w:val="22"/>
        </w:rPr>
      </w:pPr>
    </w:p>
    <w:p w14:paraId="1F72F646" w14:textId="77777777" w:rsidR="00F532A3" w:rsidRPr="00650B60" w:rsidRDefault="00F532A3" w:rsidP="00650B60">
      <w:pPr>
        <w:widowControl w:val="0"/>
        <w:autoSpaceDE w:val="0"/>
        <w:rPr>
          <w:rFonts w:ascii="Cambria" w:hAnsi="Cambria"/>
          <w:sz w:val="22"/>
          <w:szCs w:val="22"/>
        </w:rPr>
      </w:pPr>
    </w:p>
    <w:p w14:paraId="33452277" w14:textId="0945A8FF" w:rsidR="00F532A3" w:rsidRPr="00650B60" w:rsidRDefault="00F532A3" w:rsidP="00650B60">
      <w:pPr>
        <w:widowControl w:val="0"/>
        <w:autoSpaceDE w:val="0"/>
        <w:rPr>
          <w:rFonts w:ascii="Cambria" w:hAnsi="Cambria"/>
          <w:sz w:val="22"/>
          <w:szCs w:val="22"/>
        </w:rPr>
      </w:pPr>
      <w:r w:rsidRPr="0023116D">
        <w:rPr>
          <w:rFonts w:ascii="Cambria" w:hAnsi="Cambria"/>
          <w:sz w:val="22"/>
          <w:szCs w:val="22"/>
        </w:rPr>
        <w:t>Dąbrowa Białostocka</w:t>
      </w:r>
      <w:r w:rsidR="00201889" w:rsidRPr="0023116D">
        <w:rPr>
          <w:rFonts w:ascii="Cambria" w:hAnsi="Cambria"/>
          <w:sz w:val="22"/>
          <w:szCs w:val="22"/>
        </w:rPr>
        <w:t xml:space="preserve">, </w:t>
      </w:r>
      <w:r w:rsidR="0023116D">
        <w:rPr>
          <w:rFonts w:ascii="Cambria" w:hAnsi="Cambria"/>
          <w:sz w:val="22"/>
          <w:szCs w:val="22"/>
        </w:rPr>
        <w:t>09.09.2024</w:t>
      </w:r>
    </w:p>
    <w:p w14:paraId="08CE6F91" w14:textId="77777777" w:rsidR="00276A6D" w:rsidRPr="00650B60" w:rsidRDefault="00276A6D" w:rsidP="00650B60">
      <w:pPr>
        <w:widowControl w:val="0"/>
        <w:autoSpaceDE w:val="0"/>
        <w:rPr>
          <w:rFonts w:ascii="Cambria" w:hAnsi="Cambria"/>
          <w:bCs/>
          <w:color w:val="FF0000"/>
          <w:sz w:val="22"/>
          <w:szCs w:val="22"/>
        </w:rPr>
      </w:pPr>
    </w:p>
    <w:p w14:paraId="61CDCEAD" w14:textId="77777777" w:rsidR="00276A6D" w:rsidRPr="00650B60" w:rsidRDefault="00276A6D" w:rsidP="00650B60">
      <w:pPr>
        <w:widowControl w:val="0"/>
        <w:autoSpaceDE w:val="0"/>
        <w:rPr>
          <w:rFonts w:ascii="Cambria" w:hAnsi="Cambria"/>
          <w:bCs/>
          <w:color w:val="000000"/>
          <w:sz w:val="22"/>
          <w:szCs w:val="22"/>
        </w:rPr>
      </w:pPr>
    </w:p>
    <w:p w14:paraId="6BB9E253" w14:textId="77777777" w:rsidR="00F75BB6" w:rsidRPr="00650B60" w:rsidRDefault="00F75BB6" w:rsidP="00650B60">
      <w:pPr>
        <w:widowControl w:val="0"/>
        <w:autoSpaceDE w:val="0"/>
        <w:jc w:val="both"/>
        <w:rPr>
          <w:rFonts w:ascii="Cambria" w:hAnsi="Cambria"/>
          <w:b/>
          <w:bCs/>
          <w:color w:val="000000"/>
          <w:sz w:val="22"/>
          <w:szCs w:val="22"/>
        </w:rPr>
      </w:pPr>
    </w:p>
    <w:p w14:paraId="51B1066A" w14:textId="77777777" w:rsidR="00F75BB6" w:rsidRPr="00650B60" w:rsidRDefault="00F75BB6" w:rsidP="00650B60">
      <w:pPr>
        <w:suppressAutoHyphens w:val="0"/>
        <w:autoSpaceDE w:val="0"/>
        <w:autoSpaceDN w:val="0"/>
        <w:adjustRightInd w:val="0"/>
        <w:jc w:val="center"/>
        <w:rPr>
          <w:rFonts w:ascii="Cambria" w:eastAsia="Calibri" w:hAnsi="Cambria"/>
          <w:b/>
          <w:iCs/>
          <w:sz w:val="22"/>
          <w:szCs w:val="22"/>
          <w:lang w:eastAsia="en-US"/>
        </w:rPr>
      </w:pPr>
      <w:r w:rsidRPr="00650B60">
        <w:rPr>
          <w:rFonts w:ascii="Cambria" w:eastAsia="Calibri" w:hAnsi="Cambria"/>
          <w:b/>
          <w:iCs/>
          <w:sz w:val="22"/>
          <w:szCs w:val="22"/>
          <w:lang w:eastAsia="en-US"/>
        </w:rPr>
        <w:t>INFORMACJA DLA WYKONAWCÓW BIORĄCYCH UDZIAŁ W POSTĘPOWANIU PRZETARGOWYM</w:t>
      </w:r>
    </w:p>
    <w:p w14:paraId="23DE523C" w14:textId="77777777" w:rsidR="00C57004" w:rsidRPr="00650B60" w:rsidRDefault="00C57004" w:rsidP="00650B60">
      <w:pPr>
        <w:suppressAutoHyphens w:val="0"/>
        <w:autoSpaceDE w:val="0"/>
        <w:autoSpaceDN w:val="0"/>
        <w:adjustRightInd w:val="0"/>
        <w:jc w:val="center"/>
        <w:rPr>
          <w:rFonts w:ascii="Cambria" w:eastAsia="Calibri" w:hAnsi="Cambria"/>
          <w:b/>
          <w:iCs/>
          <w:sz w:val="22"/>
          <w:szCs w:val="22"/>
          <w:lang w:eastAsia="en-US"/>
        </w:rPr>
      </w:pPr>
    </w:p>
    <w:p w14:paraId="7FEA46B1" w14:textId="3CE43A00" w:rsidR="00F75BB6" w:rsidRPr="00650B60" w:rsidRDefault="00F75BB6" w:rsidP="00650B60">
      <w:pPr>
        <w:suppressAutoHyphens w:val="0"/>
        <w:autoSpaceDE w:val="0"/>
        <w:autoSpaceDN w:val="0"/>
        <w:adjustRightInd w:val="0"/>
        <w:jc w:val="both"/>
        <w:rPr>
          <w:rFonts w:ascii="Cambria" w:eastAsia="Calibri" w:hAnsi="Cambria"/>
          <w:iCs/>
          <w:sz w:val="22"/>
          <w:szCs w:val="22"/>
          <w:lang w:eastAsia="en-US"/>
        </w:rPr>
      </w:pPr>
      <w:r w:rsidRPr="00650B60">
        <w:rPr>
          <w:rFonts w:ascii="Cambria" w:eastAsia="Calibri" w:hAnsi="Cambria"/>
          <w:iCs/>
          <w:sz w:val="22"/>
          <w:szCs w:val="22"/>
          <w:lang w:eastAsia="en-US"/>
        </w:rPr>
        <w:t>Zgodnie z art. 13 ust. 1 Ogólnego Rozporządzenia o Ochronie Danych (RODO)</w:t>
      </w:r>
      <w:r w:rsidR="000044B7" w:rsidRPr="00650B60">
        <w:rPr>
          <w:rFonts w:ascii="Cambria" w:eastAsia="Calibri" w:hAnsi="Cambria"/>
          <w:iCs/>
          <w:sz w:val="22"/>
          <w:szCs w:val="22"/>
          <w:lang w:eastAsia="en-US"/>
        </w:rPr>
        <w:t xml:space="preserve"> </w:t>
      </w:r>
      <w:r w:rsidRPr="00650B60">
        <w:rPr>
          <w:rFonts w:ascii="Cambria" w:eastAsia="Calibri" w:hAnsi="Cambria"/>
          <w:iCs/>
          <w:sz w:val="22"/>
          <w:szCs w:val="22"/>
          <w:lang w:eastAsia="en-US"/>
        </w:rPr>
        <w:t>informujemy, że:</w:t>
      </w:r>
    </w:p>
    <w:p w14:paraId="2F07AFAE" w14:textId="1D32D402" w:rsidR="00F75BB6" w:rsidRPr="000A529C" w:rsidRDefault="00F75BB6" w:rsidP="00DC463D">
      <w:pPr>
        <w:pStyle w:val="Akapitzlist"/>
        <w:numPr>
          <w:ilvl w:val="0"/>
          <w:numId w:val="48"/>
        </w:numPr>
        <w:suppressAutoHyphens w:val="0"/>
        <w:autoSpaceDE w:val="0"/>
        <w:autoSpaceDN w:val="0"/>
        <w:adjustRightInd w:val="0"/>
        <w:spacing w:after="0" w:line="240" w:lineRule="auto"/>
        <w:jc w:val="both"/>
        <w:rPr>
          <w:rFonts w:ascii="Cambria" w:eastAsia="Calibri" w:hAnsi="Cambria"/>
          <w:lang w:eastAsia="en-US"/>
        </w:rPr>
      </w:pPr>
      <w:r w:rsidRPr="000A529C">
        <w:rPr>
          <w:rFonts w:ascii="Cambria" w:eastAsia="Calibri" w:hAnsi="Cambria"/>
          <w:iCs/>
          <w:lang w:eastAsia="en-US"/>
        </w:rPr>
        <w:t xml:space="preserve">administratorem danych osobowych </w:t>
      </w:r>
      <w:r w:rsidRPr="000A529C">
        <w:rPr>
          <w:rFonts w:ascii="Cambria" w:eastAsia="Calibri" w:hAnsi="Cambria"/>
          <w:b/>
          <w:bCs/>
          <w:iCs/>
          <w:lang w:eastAsia="en-US"/>
        </w:rPr>
        <w:t>Wykonawców biorących udział w</w:t>
      </w:r>
      <w:r w:rsidR="000A529C" w:rsidRPr="000A529C">
        <w:rPr>
          <w:rFonts w:ascii="Cambria" w:eastAsia="Calibri" w:hAnsi="Cambria"/>
          <w:b/>
          <w:bCs/>
          <w:iCs/>
          <w:lang w:eastAsia="en-US"/>
        </w:rPr>
        <w:t xml:space="preserve"> </w:t>
      </w:r>
      <w:r w:rsidR="54DD8BBD" w:rsidRPr="000A529C">
        <w:rPr>
          <w:rFonts w:ascii="Cambria" w:eastAsia="Calibri" w:hAnsi="Cambria"/>
          <w:b/>
          <w:bCs/>
          <w:lang w:eastAsia="en-US"/>
        </w:rPr>
        <w:t xml:space="preserve">postępowaniu o udzielenie zamówienia publicznego prowadzonego w trybie podstawowym na podstawie art. 275 pkt 1 </w:t>
      </w:r>
      <w:proofErr w:type="spellStart"/>
      <w:r w:rsidR="54DD8BBD" w:rsidRPr="000A529C">
        <w:rPr>
          <w:rFonts w:ascii="Cambria" w:eastAsia="Calibri" w:hAnsi="Cambria"/>
          <w:b/>
          <w:bCs/>
          <w:lang w:eastAsia="en-US"/>
        </w:rPr>
        <w:t>Pzp</w:t>
      </w:r>
      <w:proofErr w:type="spellEnd"/>
      <w:r w:rsidR="54DD8BBD" w:rsidRPr="000A529C">
        <w:rPr>
          <w:rFonts w:ascii="Cambria" w:eastAsia="Calibri" w:hAnsi="Cambria"/>
          <w:b/>
          <w:bCs/>
          <w:lang w:eastAsia="en-US"/>
        </w:rPr>
        <w:t xml:space="preserve"> </w:t>
      </w:r>
      <w:r w:rsidR="54DD8BBD" w:rsidRPr="000A529C">
        <w:rPr>
          <w:rFonts w:ascii="Cambria" w:eastAsia="Calibri" w:hAnsi="Cambria"/>
          <w:lang w:eastAsia="en-US"/>
        </w:rPr>
        <w:t xml:space="preserve">na </w:t>
      </w:r>
      <w:r w:rsidR="00201889" w:rsidRPr="000A529C">
        <w:rPr>
          <w:rFonts w:ascii="Cambria" w:eastAsia="Calibri" w:hAnsi="Cambria"/>
          <w:lang w:eastAsia="en-US"/>
        </w:rPr>
        <w:t xml:space="preserve">dostawę i wdrożenie Zintegrowanego Systemu Informatycznego </w:t>
      </w:r>
      <w:r w:rsidR="54DD8BBD" w:rsidRPr="000A529C">
        <w:rPr>
          <w:rFonts w:ascii="Cambria" w:eastAsia="Calibri" w:hAnsi="Cambria"/>
          <w:lang w:eastAsia="en-US"/>
        </w:rPr>
        <w:t xml:space="preserve">jest </w:t>
      </w:r>
      <w:r w:rsidR="54DD8BBD" w:rsidRPr="000A529C">
        <w:rPr>
          <w:rFonts w:ascii="Cambria" w:eastAsia="Calibri" w:hAnsi="Cambria"/>
          <w:b/>
          <w:bCs/>
          <w:lang w:eastAsia="en-US"/>
        </w:rPr>
        <w:t>Samodzielny Publiczny Zakład Opieki Zdrowotnej w Dąbrowie Białostockiej, adres: ul. M.C. Skłodowskiej 15, 16-200 Dąbrowa Białostocka</w:t>
      </w:r>
      <w:r w:rsidR="54DD8BBD" w:rsidRPr="000A529C">
        <w:rPr>
          <w:rFonts w:ascii="Cambria" w:eastAsia="Calibri" w:hAnsi="Cambria"/>
          <w:lang w:eastAsia="en-US"/>
        </w:rPr>
        <w:t>;</w:t>
      </w:r>
    </w:p>
    <w:p w14:paraId="500DA9D0" w14:textId="43A5E6CF" w:rsidR="00F75BB6" w:rsidRPr="000A529C" w:rsidRDefault="00F75BB6" w:rsidP="00DC463D">
      <w:pPr>
        <w:pStyle w:val="Akapitzlist"/>
        <w:numPr>
          <w:ilvl w:val="0"/>
          <w:numId w:val="48"/>
        </w:numPr>
        <w:suppressAutoHyphens w:val="0"/>
        <w:autoSpaceDE w:val="0"/>
        <w:autoSpaceDN w:val="0"/>
        <w:adjustRightInd w:val="0"/>
        <w:spacing w:after="0" w:line="240" w:lineRule="auto"/>
        <w:jc w:val="both"/>
        <w:rPr>
          <w:rFonts w:ascii="Cambria" w:eastAsia="Calibri" w:hAnsi="Cambria"/>
          <w:iCs/>
          <w:lang w:eastAsia="en-US"/>
        </w:rPr>
      </w:pPr>
      <w:r w:rsidRPr="000A529C">
        <w:rPr>
          <w:rFonts w:ascii="Cambria" w:eastAsia="Calibri" w:hAnsi="Cambria"/>
          <w:iCs/>
          <w:lang w:eastAsia="en-US"/>
        </w:rPr>
        <w:t>administrator wyznaczył Inspektora Ochrony Danych, z którym mogą się Państwo kontaktować w sprawach przetwarzania Państwa danych osobowych za pośrednictwem poczty elektronicznej:</w:t>
      </w:r>
      <w:r w:rsidRPr="000A529C">
        <w:rPr>
          <w:rFonts w:ascii="Cambria" w:eastAsia="Calibri" w:hAnsi="Cambria"/>
          <w:lang w:eastAsia="en-US"/>
        </w:rPr>
        <w:t xml:space="preserve"> </w:t>
      </w:r>
      <w:hyperlink r:id="rId9" w:history="1">
        <w:r w:rsidRPr="000A529C">
          <w:rPr>
            <w:rFonts w:ascii="Cambria" w:eastAsia="Calibri" w:hAnsi="Cambria"/>
            <w:b/>
            <w:color w:val="0000FF"/>
            <w:u w:val="single"/>
            <w:lang w:eastAsia="en-US"/>
          </w:rPr>
          <w:t>iod@spzoz-dabrowa.pl</w:t>
        </w:r>
      </w:hyperlink>
      <w:r w:rsidRPr="000A529C">
        <w:rPr>
          <w:rFonts w:ascii="Cambria" w:eastAsia="Calibri" w:hAnsi="Cambria"/>
          <w:iCs/>
          <w:lang w:eastAsia="en-US"/>
        </w:rPr>
        <w:t>;</w:t>
      </w:r>
    </w:p>
    <w:p w14:paraId="2956C775" w14:textId="7D680614" w:rsidR="00F75BB6" w:rsidRPr="000A529C" w:rsidRDefault="00F75BB6" w:rsidP="00DC463D">
      <w:pPr>
        <w:pStyle w:val="Akapitzlist"/>
        <w:numPr>
          <w:ilvl w:val="0"/>
          <w:numId w:val="48"/>
        </w:numPr>
        <w:suppressAutoHyphens w:val="0"/>
        <w:autoSpaceDE w:val="0"/>
        <w:autoSpaceDN w:val="0"/>
        <w:adjustRightInd w:val="0"/>
        <w:spacing w:after="0" w:line="240" w:lineRule="auto"/>
        <w:jc w:val="both"/>
        <w:rPr>
          <w:rFonts w:ascii="Cambria" w:eastAsia="Calibri" w:hAnsi="Cambria"/>
          <w:iCs/>
          <w:lang w:eastAsia="en-US"/>
        </w:rPr>
      </w:pPr>
      <w:r w:rsidRPr="000A529C">
        <w:rPr>
          <w:rFonts w:ascii="Cambria" w:eastAsia="Calibri" w:hAnsi="Cambria"/>
          <w:iCs/>
          <w:lang w:eastAsia="en-US"/>
        </w:rPr>
        <w:t>administrator będzie przetwarzał Państwa dane osobowe na podstawie art. 6 ust. 1 lit. c RODO w celu związanym z prowadzonym postępowaniem o udzielenie zamówienia publicznego;</w:t>
      </w:r>
    </w:p>
    <w:p w14:paraId="00887A27" w14:textId="56F362B2" w:rsidR="00F75BB6" w:rsidRPr="000A529C" w:rsidRDefault="00F75BB6" w:rsidP="00DC463D">
      <w:pPr>
        <w:pStyle w:val="Akapitzlist"/>
        <w:numPr>
          <w:ilvl w:val="0"/>
          <w:numId w:val="48"/>
        </w:numPr>
        <w:suppressAutoHyphens w:val="0"/>
        <w:autoSpaceDE w:val="0"/>
        <w:autoSpaceDN w:val="0"/>
        <w:adjustRightInd w:val="0"/>
        <w:spacing w:after="0" w:line="240" w:lineRule="auto"/>
        <w:jc w:val="both"/>
        <w:rPr>
          <w:rFonts w:ascii="Cambria" w:eastAsia="Calibri" w:hAnsi="Cambria"/>
          <w:iCs/>
          <w:lang w:eastAsia="en-US"/>
        </w:rPr>
      </w:pPr>
      <w:r w:rsidRPr="000A529C">
        <w:rPr>
          <w:rFonts w:ascii="Cambria" w:eastAsia="Calibri" w:hAnsi="Cambria"/>
          <w:iCs/>
          <w:lang w:eastAsia="en-US"/>
        </w:rPr>
        <w:t>dane osobowe mogą być udostępnione innym uprawnionym podmiotom, na</w:t>
      </w:r>
      <w:r w:rsidR="000A529C" w:rsidRPr="000A529C">
        <w:rPr>
          <w:rFonts w:ascii="Cambria" w:eastAsia="Calibri" w:hAnsi="Cambria"/>
          <w:iCs/>
          <w:lang w:eastAsia="en-US"/>
        </w:rPr>
        <w:t xml:space="preserve"> </w:t>
      </w:r>
      <w:r w:rsidRPr="000A529C">
        <w:rPr>
          <w:rFonts w:ascii="Cambria" w:eastAsia="Calibri" w:hAnsi="Cambria"/>
          <w:iCs/>
          <w:lang w:eastAsia="en-US"/>
        </w:rPr>
        <w:t>podstawie przepisów prawa, a także podmiotom, z którymi administrator zawarł umowę w związku z realizacją usług na rzecz administratora (np. kancelarią prawną, dostawcą oprogramowania, zleceniobiorcą świadczącym usługę z zakresu ochrony danych osobowych). Odbiorcami danych będą także osoby lub podmioty, którym udostępniona zostanie dokumentacja postępowania w oparciu o art</w:t>
      </w:r>
      <w:r w:rsidRPr="000A529C">
        <w:rPr>
          <w:rFonts w:ascii="Cambria" w:eastAsia="Calibri" w:hAnsi="Cambria"/>
          <w:b/>
          <w:bCs/>
          <w:lang w:eastAsia="en-US"/>
        </w:rPr>
        <w:t xml:space="preserve">. </w:t>
      </w:r>
      <w:r w:rsidRPr="000A529C">
        <w:rPr>
          <w:rFonts w:ascii="Cambria" w:eastAsia="Calibri" w:hAnsi="Cambria"/>
          <w:bCs/>
          <w:lang w:eastAsia="en-US"/>
        </w:rPr>
        <w:t>18</w:t>
      </w:r>
      <w:r w:rsidR="000A529C">
        <w:rPr>
          <w:rFonts w:ascii="Cambria" w:eastAsia="Calibri" w:hAnsi="Cambria"/>
          <w:bCs/>
          <w:lang w:eastAsia="en-US"/>
        </w:rPr>
        <w:t xml:space="preserve"> ust </w:t>
      </w:r>
      <w:r w:rsidRPr="000A529C">
        <w:rPr>
          <w:rFonts w:ascii="Cambria" w:eastAsia="Calibri" w:hAnsi="Cambria"/>
          <w:bCs/>
          <w:lang w:eastAsia="en-US"/>
        </w:rPr>
        <w:t>1</w:t>
      </w:r>
      <w:r w:rsidRPr="000A529C">
        <w:rPr>
          <w:rFonts w:ascii="Cambria" w:eastAsia="Calibri" w:hAnsi="Cambria"/>
          <w:b/>
          <w:bCs/>
          <w:lang w:eastAsia="en-US"/>
        </w:rPr>
        <w:t xml:space="preserve"> </w:t>
      </w:r>
      <w:r w:rsidRPr="000A529C">
        <w:rPr>
          <w:rFonts w:ascii="Cambria" w:eastAsia="Calibri" w:hAnsi="Cambria"/>
          <w:iCs/>
          <w:lang w:eastAsia="en-US"/>
        </w:rPr>
        <w:t>oraz art. 74 ustawy z dnia 11 września 2019. – Prawo zamówień publicznych (</w:t>
      </w:r>
      <w:proofErr w:type="spellStart"/>
      <w:r w:rsidRPr="000A529C">
        <w:rPr>
          <w:rFonts w:ascii="Cambria" w:eastAsia="Calibri" w:hAnsi="Cambria"/>
          <w:iCs/>
          <w:lang w:eastAsia="en-US"/>
        </w:rPr>
        <w:t>Pzp</w:t>
      </w:r>
      <w:proofErr w:type="spellEnd"/>
      <w:r w:rsidRPr="000A529C">
        <w:rPr>
          <w:rFonts w:ascii="Cambria" w:eastAsia="Calibri" w:hAnsi="Cambria"/>
          <w:iCs/>
          <w:lang w:eastAsia="en-US"/>
        </w:rPr>
        <w:t>);</w:t>
      </w:r>
    </w:p>
    <w:p w14:paraId="6479DB20" w14:textId="1CDC6D02" w:rsidR="00F75BB6" w:rsidRPr="000A529C" w:rsidRDefault="00F75BB6" w:rsidP="00DC463D">
      <w:pPr>
        <w:pStyle w:val="Akapitzlist"/>
        <w:numPr>
          <w:ilvl w:val="0"/>
          <w:numId w:val="48"/>
        </w:numPr>
        <w:suppressAutoHyphens w:val="0"/>
        <w:autoSpaceDE w:val="0"/>
        <w:autoSpaceDN w:val="0"/>
        <w:adjustRightInd w:val="0"/>
        <w:spacing w:after="0" w:line="240" w:lineRule="auto"/>
        <w:jc w:val="both"/>
        <w:rPr>
          <w:rFonts w:ascii="Cambria" w:eastAsia="Calibri" w:hAnsi="Cambria"/>
          <w:iCs/>
          <w:lang w:eastAsia="en-US"/>
        </w:rPr>
      </w:pPr>
      <w:r w:rsidRPr="000A529C">
        <w:rPr>
          <w:rFonts w:ascii="Cambria" w:eastAsia="Calibri" w:hAnsi="Cambria"/>
          <w:iCs/>
          <w:lang w:eastAsia="en-US"/>
        </w:rPr>
        <w:t>administrator nie zamierza przekazywać Państwa danych osobowych do państwa trzeciego lub organizacji międzynarodowej;</w:t>
      </w:r>
    </w:p>
    <w:p w14:paraId="6C65E256" w14:textId="0DC58537" w:rsidR="00F75BB6" w:rsidRPr="000A529C" w:rsidRDefault="00F75BB6" w:rsidP="00DC463D">
      <w:pPr>
        <w:pStyle w:val="Akapitzlist"/>
        <w:numPr>
          <w:ilvl w:val="0"/>
          <w:numId w:val="48"/>
        </w:numPr>
        <w:suppressAutoHyphens w:val="0"/>
        <w:autoSpaceDE w:val="0"/>
        <w:autoSpaceDN w:val="0"/>
        <w:adjustRightInd w:val="0"/>
        <w:spacing w:after="0" w:line="240" w:lineRule="auto"/>
        <w:jc w:val="both"/>
        <w:rPr>
          <w:rFonts w:ascii="Cambria" w:eastAsia="Calibri" w:hAnsi="Cambria"/>
          <w:iCs/>
          <w:lang w:eastAsia="en-US"/>
        </w:rPr>
      </w:pPr>
      <w:r w:rsidRPr="000A529C">
        <w:rPr>
          <w:rFonts w:ascii="Cambria" w:eastAsia="Calibri" w:hAnsi="Cambria"/>
          <w:iCs/>
          <w:lang w:eastAsia="en-US"/>
        </w:rPr>
        <w:t>mają Państwo prawo uzyskać kopię swoich danych osobowych w siedzibie</w:t>
      </w:r>
      <w:r w:rsidR="000A529C" w:rsidRPr="000A529C">
        <w:rPr>
          <w:rFonts w:ascii="Cambria" w:eastAsia="Calibri" w:hAnsi="Cambria"/>
          <w:iCs/>
          <w:lang w:eastAsia="en-US"/>
        </w:rPr>
        <w:t xml:space="preserve"> </w:t>
      </w:r>
      <w:r w:rsidRPr="000A529C">
        <w:rPr>
          <w:rFonts w:ascii="Cambria" w:eastAsia="Calibri" w:hAnsi="Cambria"/>
          <w:iCs/>
          <w:lang w:eastAsia="en-US"/>
        </w:rPr>
        <w:t>administratora.</w:t>
      </w:r>
    </w:p>
    <w:p w14:paraId="248FFDD3" w14:textId="77777777" w:rsidR="00F75BB6" w:rsidRPr="000A529C" w:rsidRDefault="00F75BB6" w:rsidP="00DC463D">
      <w:pPr>
        <w:pStyle w:val="Akapitzlist"/>
        <w:numPr>
          <w:ilvl w:val="0"/>
          <w:numId w:val="48"/>
        </w:numPr>
        <w:suppressAutoHyphens w:val="0"/>
        <w:autoSpaceDE w:val="0"/>
        <w:autoSpaceDN w:val="0"/>
        <w:adjustRightInd w:val="0"/>
        <w:spacing w:after="0" w:line="240" w:lineRule="auto"/>
        <w:jc w:val="both"/>
        <w:rPr>
          <w:rFonts w:ascii="Cambria" w:eastAsia="Calibri" w:hAnsi="Cambria"/>
          <w:iCs/>
          <w:lang w:eastAsia="en-US"/>
        </w:rPr>
      </w:pPr>
      <w:r w:rsidRPr="000A529C">
        <w:rPr>
          <w:rFonts w:ascii="Cambria" w:eastAsia="Calibri" w:hAnsi="Cambria"/>
          <w:iCs/>
          <w:lang w:eastAsia="en-US"/>
        </w:rPr>
        <w:t>Dodatkowo zgodnie z art. 13 ust. 2 RODO informujemy, że:</w:t>
      </w:r>
    </w:p>
    <w:p w14:paraId="06105856" w14:textId="2293E555" w:rsidR="00F75BB6" w:rsidRPr="000A529C" w:rsidRDefault="00F75BB6" w:rsidP="00DC463D">
      <w:pPr>
        <w:pStyle w:val="Akapitzlist"/>
        <w:numPr>
          <w:ilvl w:val="0"/>
          <w:numId w:val="49"/>
        </w:numPr>
        <w:suppressAutoHyphens w:val="0"/>
        <w:autoSpaceDE w:val="0"/>
        <w:autoSpaceDN w:val="0"/>
        <w:adjustRightInd w:val="0"/>
        <w:spacing w:after="0" w:line="240" w:lineRule="auto"/>
        <w:jc w:val="both"/>
        <w:rPr>
          <w:rFonts w:ascii="Cambria" w:eastAsia="Calibri" w:hAnsi="Cambria"/>
          <w:iCs/>
          <w:lang w:eastAsia="en-US"/>
        </w:rPr>
      </w:pPr>
      <w:r w:rsidRPr="000A529C">
        <w:rPr>
          <w:rFonts w:ascii="Cambria" w:eastAsia="Calibri" w:hAnsi="Cambria"/>
          <w:iCs/>
          <w:lang w:eastAsia="en-US"/>
        </w:rPr>
        <w:t xml:space="preserve">Państwa dane osobowe będą przetwarzane przez okres wskazany w ustawie </w:t>
      </w:r>
      <w:proofErr w:type="spellStart"/>
      <w:r w:rsidRPr="000A529C">
        <w:rPr>
          <w:rFonts w:ascii="Cambria" w:eastAsia="Calibri" w:hAnsi="Cambria"/>
          <w:iCs/>
          <w:lang w:eastAsia="en-US"/>
        </w:rPr>
        <w:t>Pzp</w:t>
      </w:r>
      <w:proofErr w:type="spellEnd"/>
      <w:r w:rsidRPr="000A529C">
        <w:rPr>
          <w:rFonts w:ascii="Cambria" w:eastAsia="Calibri" w:hAnsi="Cambria"/>
          <w:iCs/>
          <w:lang w:eastAsia="en-US"/>
        </w:rPr>
        <w:t xml:space="preserve"> albo w przypadku zamówień realizowanych w ramach projektów (np.</w:t>
      </w:r>
      <w:r w:rsidR="00201889" w:rsidRPr="000A529C">
        <w:rPr>
          <w:rFonts w:ascii="Cambria" w:eastAsia="Calibri" w:hAnsi="Cambria"/>
          <w:iCs/>
          <w:lang w:eastAsia="en-US"/>
        </w:rPr>
        <w:t xml:space="preserve"> </w:t>
      </w:r>
      <w:r w:rsidRPr="000A529C">
        <w:rPr>
          <w:rFonts w:ascii="Cambria" w:eastAsia="Calibri" w:hAnsi="Cambria"/>
          <w:iCs/>
          <w:lang w:eastAsia="en-US"/>
        </w:rPr>
        <w:t>współfinansowanych ze środków Unii Europejskiej) przez okres wskazany w</w:t>
      </w:r>
      <w:r w:rsidR="00201889" w:rsidRPr="000A529C">
        <w:rPr>
          <w:rFonts w:ascii="Cambria" w:eastAsia="Calibri" w:hAnsi="Cambria"/>
          <w:iCs/>
          <w:lang w:eastAsia="en-US"/>
        </w:rPr>
        <w:t xml:space="preserve"> </w:t>
      </w:r>
      <w:r w:rsidRPr="000A529C">
        <w:rPr>
          <w:rFonts w:ascii="Cambria" w:eastAsia="Calibri" w:hAnsi="Cambria"/>
          <w:iCs/>
          <w:lang w:eastAsia="en-US"/>
        </w:rPr>
        <w:t>wytycznych w zakresie kwalifikowalności wydatków;</w:t>
      </w:r>
    </w:p>
    <w:p w14:paraId="7E2CEB2C" w14:textId="1F2EBC52" w:rsidR="00F75BB6" w:rsidRPr="000A529C" w:rsidRDefault="00F75BB6" w:rsidP="00DC463D">
      <w:pPr>
        <w:pStyle w:val="Akapitzlist"/>
        <w:numPr>
          <w:ilvl w:val="0"/>
          <w:numId w:val="49"/>
        </w:numPr>
        <w:suppressAutoHyphens w:val="0"/>
        <w:autoSpaceDE w:val="0"/>
        <w:autoSpaceDN w:val="0"/>
        <w:adjustRightInd w:val="0"/>
        <w:spacing w:after="0" w:line="240" w:lineRule="auto"/>
        <w:jc w:val="both"/>
        <w:rPr>
          <w:rFonts w:ascii="Cambria" w:eastAsia="Calibri" w:hAnsi="Cambria"/>
          <w:iCs/>
          <w:lang w:eastAsia="en-US"/>
        </w:rPr>
      </w:pPr>
      <w:r w:rsidRPr="000A529C">
        <w:rPr>
          <w:rFonts w:ascii="Cambria" w:eastAsia="Calibri" w:hAnsi="Cambria"/>
          <w:iCs/>
          <w:lang w:eastAsia="en-US"/>
        </w:rPr>
        <w:t>przysługuje Państwu prawo dostępu do treści swoich danych, ich sprostowania lub ograniczenia przetwarzania, a także prawo do wniesienia skargi do organu nadzorczego</w:t>
      </w:r>
      <w:r w:rsidRPr="000A529C">
        <w:rPr>
          <w:rFonts w:ascii="Cambria" w:eastAsia="Calibri" w:hAnsi="Cambria"/>
          <w:lang w:eastAsia="en-US"/>
        </w:rPr>
        <w:t>;</w:t>
      </w:r>
    </w:p>
    <w:p w14:paraId="1A3F0B5A" w14:textId="0AB470B6" w:rsidR="00F75BB6" w:rsidRPr="000A529C" w:rsidRDefault="00F75BB6" w:rsidP="00DC463D">
      <w:pPr>
        <w:pStyle w:val="Akapitzlist"/>
        <w:numPr>
          <w:ilvl w:val="0"/>
          <w:numId w:val="49"/>
        </w:numPr>
        <w:suppressAutoHyphens w:val="0"/>
        <w:autoSpaceDE w:val="0"/>
        <w:autoSpaceDN w:val="0"/>
        <w:adjustRightInd w:val="0"/>
        <w:spacing w:after="0" w:line="240" w:lineRule="auto"/>
        <w:jc w:val="both"/>
        <w:rPr>
          <w:rFonts w:ascii="Cambria" w:eastAsia="Calibri" w:hAnsi="Cambria"/>
          <w:iCs/>
          <w:lang w:eastAsia="en-US"/>
        </w:rPr>
      </w:pPr>
      <w:r w:rsidRPr="000A529C">
        <w:rPr>
          <w:rFonts w:ascii="Cambria" w:eastAsia="Calibri" w:hAnsi="Cambria"/>
          <w:iCs/>
          <w:lang w:eastAsia="en-US"/>
        </w:rPr>
        <w:t xml:space="preserve">podanie danych osobowych jest dobrowolne, jednakże niezbędne do realizacji ww. celu. Konsekwencje niepodania danych określa ustawa </w:t>
      </w:r>
      <w:proofErr w:type="spellStart"/>
      <w:r w:rsidRPr="000A529C">
        <w:rPr>
          <w:rFonts w:ascii="Cambria" w:eastAsia="Calibri" w:hAnsi="Cambria"/>
          <w:iCs/>
          <w:lang w:eastAsia="en-US"/>
        </w:rPr>
        <w:t>Pzp</w:t>
      </w:r>
      <w:proofErr w:type="spellEnd"/>
      <w:r w:rsidRPr="000A529C">
        <w:rPr>
          <w:rFonts w:ascii="Cambria" w:eastAsia="Calibri" w:hAnsi="Cambria"/>
          <w:iCs/>
          <w:lang w:eastAsia="en-US"/>
        </w:rPr>
        <w:t>;</w:t>
      </w:r>
    </w:p>
    <w:p w14:paraId="7891A8B2" w14:textId="71FEBDAD" w:rsidR="00F75BB6" w:rsidRPr="000A529C" w:rsidRDefault="00F75BB6" w:rsidP="00DC463D">
      <w:pPr>
        <w:pStyle w:val="Akapitzlist"/>
        <w:numPr>
          <w:ilvl w:val="0"/>
          <w:numId w:val="49"/>
        </w:numPr>
        <w:suppressAutoHyphens w:val="0"/>
        <w:autoSpaceDE w:val="0"/>
        <w:autoSpaceDN w:val="0"/>
        <w:adjustRightInd w:val="0"/>
        <w:spacing w:after="0" w:line="240" w:lineRule="auto"/>
        <w:jc w:val="both"/>
        <w:rPr>
          <w:rFonts w:ascii="Cambria" w:eastAsia="Calibri" w:hAnsi="Cambria"/>
          <w:iCs/>
          <w:lang w:eastAsia="en-US"/>
        </w:rPr>
      </w:pPr>
      <w:r w:rsidRPr="000A529C">
        <w:rPr>
          <w:rFonts w:ascii="Cambria" w:eastAsia="Calibri" w:hAnsi="Cambria"/>
          <w:iCs/>
          <w:lang w:eastAsia="en-US"/>
        </w:rPr>
        <w:t>administrator nie podejmuje decyzji w sposób zautomatyzowany w oparciu o</w:t>
      </w:r>
      <w:r w:rsidR="000A529C" w:rsidRPr="000A529C">
        <w:rPr>
          <w:rFonts w:ascii="Cambria" w:eastAsia="Calibri" w:hAnsi="Cambria"/>
          <w:iCs/>
          <w:lang w:eastAsia="en-US"/>
        </w:rPr>
        <w:t xml:space="preserve"> </w:t>
      </w:r>
      <w:r w:rsidRPr="000A529C">
        <w:rPr>
          <w:rFonts w:ascii="Cambria" w:eastAsia="Calibri" w:hAnsi="Cambria"/>
          <w:iCs/>
          <w:lang w:eastAsia="en-US"/>
        </w:rPr>
        <w:t>Państwa dane osobowe.</w:t>
      </w:r>
    </w:p>
    <w:p w14:paraId="1884DE13" w14:textId="77777777" w:rsidR="000A529C" w:rsidRPr="00650B60" w:rsidRDefault="000A529C" w:rsidP="000A529C">
      <w:pPr>
        <w:suppressAutoHyphens w:val="0"/>
        <w:autoSpaceDE w:val="0"/>
        <w:autoSpaceDN w:val="0"/>
        <w:adjustRightInd w:val="0"/>
        <w:jc w:val="both"/>
        <w:rPr>
          <w:rFonts w:ascii="Cambria" w:eastAsia="Calibri" w:hAnsi="Cambria"/>
          <w:sz w:val="22"/>
          <w:szCs w:val="22"/>
          <w:lang w:eastAsia="en-US"/>
        </w:rPr>
      </w:pPr>
    </w:p>
    <w:p w14:paraId="7BC2245F" w14:textId="45A2A7F0" w:rsidR="00F532A3" w:rsidRPr="00650B60" w:rsidRDefault="00F532A3" w:rsidP="00650B60">
      <w:pPr>
        <w:widowControl w:val="0"/>
        <w:autoSpaceDE w:val="0"/>
        <w:rPr>
          <w:rFonts w:ascii="Cambria" w:hAnsi="Cambria"/>
          <w:sz w:val="22"/>
          <w:szCs w:val="22"/>
        </w:rPr>
      </w:pPr>
      <w:r w:rsidRPr="00650B60">
        <w:rPr>
          <w:rFonts w:ascii="Cambria" w:hAnsi="Cambria"/>
          <w:b/>
          <w:color w:val="000000"/>
          <w:sz w:val="22"/>
          <w:szCs w:val="22"/>
        </w:rPr>
        <w:t>I.</w:t>
      </w:r>
      <w:r w:rsidR="00650B60" w:rsidRPr="00650B60">
        <w:rPr>
          <w:rFonts w:ascii="Cambria" w:hAnsi="Cambria"/>
          <w:b/>
          <w:color w:val="000000"/>
          <w:sz w:val="22"/>
          <w:szCs w:val="22"/>
        </w:rPr>
        <w:t xml:space="preserve">  </w:t>
      </w:r>
      <w:r w:rsidR="00215AEF" w:rsidRPr="00650B60">
        <w:rPr>
          <w:rFonts w:ascii="Cambria" w:hAnsi="Cambria"/>
          <w:b/>
          <w:color w:val="000000"/>
          <w:sz w:val="22"/>
          <w:szCs w:val="22"/>
        </w:rPr>
        <w:t>Nazwa i adres Zamawiającego.</w:t>
      </w:r>
    </w:p>
    <w:p w14:paraId="7BEDDD8C" w14:textId="145FFAC6" w:rsidR="00F532A3" w:rsidRPr="00650B60" w:rsidRDefault="00F532A3" w:rsidP="00DC463D">
      <w:pPr>
        <w:widowControl w:val="0"/>
        <w:numPr>
          <w:ilvl w:val="0"/>
          <w:numId w:val="47"/>
        </w:numPr>
        <w:autoSpaceDE w:val="0"/>
        <w:jc w:val="both"/>
        <w:rPr>
          <w:rFonts w:ascii="Cambria" w:hAnsi="Cambria"/>
          <w:sz w:val="22"/>
          <w:szCs w:val="22"/>
        </w:rPr>
      </w:pPr>
      <w:r w:rsidRPr="00650B60">
        <w:rPr>
          <w:rFonts w:ascii="Cambria" w:hAnsi="Cambria"/>
          <w:sz w:val="22"/>
          <w:szCs w:val="22"/>
        </w:rPr>
        <w:t>Samodzielny Publiczny Zakład Opieki Zdrowotnej w Dąbrowie</w:t>
      </w:r>
      <w:r w:rsidR="00650B60" w:rsidRPr="00650B60">
        <w:rPr>
          <w:rFonts w:ascii="Cambria" w:hAnsi="Cambria"/>
          <w:sz w:val="22"/>
          <w:szCs w:val="22"/>
        </w:rPr>
        <w:t xml:space="preserve"> </w:t>
      </w:r>
      <w:r w:rsidRPr="00650B60">
        <w:rPr>
          <w:rFonts w:ascii="Cambria" w:hAnsi="Cambria"/>
          <w:sz w:val="22"/>
          <w:szCs w:val="22"/>
        </w:rPr>
        <w:t xml:space="preserve">Białostockiej, </w:t>
      </w:r>
    </w:p>
    <w:p w14:paraId="5B1C8106" w14:textId="77777777" w:rsidR="00650B60" w:rsidRDefault="00650B60" w:rsidP="00DC463D">
      <w:pPr>
        <w:pStyle w:val="Akapitzlist"/>
        <w:widowControl w:val="0"/>
        <w:numPr>
          <w:ilvl w:val="0"/>
          <w:numId w:val="47"/>
        </w:numPr>
        <w:autoSpaceDE w:val="0"/>
        <w:spacing w:after="0" w:line="240" w:lineRule="auto"/>
        <w:jc w:val="both"/>
        <w:rPr>
          <w:rFonts w:ascii="Cambria" w:hAnsi="Cambria"/>
        </w:rPr>
      </w:pPr>
      <w:r>
        <w:rPr>
          <w:rFonts w:ascii="Cambria" w:hAnsi="Cambria"/>
        </w:rPr>
        <w:t xml:space="preserve">Siedziba: </w:t>
      </w:r>
      <w:r w:rsidR="00F532A3" w:rsidRPr="00650B60">
        <w:rPr>
          <w:rFonts w:ascii="Cambria" w:hAnsi="Cambria"/>
        </w:rPr>
        <w:t>ul. M.C</w:t>
      </w:r>
      <w:r w:rsidRPr="00650B60">
        <w:rPr>
          <w:rFonts w:ascii="Cambria" w:hAnsi="Cambria"/>
        </w:rPr>
        <w:t xml:space="preserve"> </w:t>
      </w:r>
      <w:r w:rsidR="00F532A3" w:rsidRPr="00650B60">
        <w:rPr>
          <w:rFonts w:ascii="Cambria" w:hAnsi="Cambria"/>
        </w:rPr>
        <w:t>Skłodowskiej 15, 16-200 Dąbrowa Białostocka</w:t>
      </w:r>
      <w:r w:rsidRPr="00650B60">
        <w:rPr>
          <w:rFonts w:ascii="Cambria" w:hAnsi="Cambria"/>
        </w:rPr>
        <w:t xml:space="preserve"> </w:t>
      </w:r>
    </w:p>
    <w:p w14:paraId="449B65FE" w14:textId="77777777" w:rsidR="00650B60" w:rsidRDefault="00F532A3" w:rsidP="00DC463D">
      <w:pPr>
        <w:pStyle w:val="Akapitzlist"/>
        <w:widowControl w:val="0"/>
        <w:numPr>
          <w:ilvl w:val="0"/>
          <w:numId w:val="47"/>
        </w:numPr>
        <w:autoSpaceDE w:val="0"/>
        <w:spacing w:after="0" w:line="240" w:lineRule="auto"/>
        <w:jc w:val="both"/>
        <w:rPr>
          <w:rFonts w:ascii="Cambria" w:hAnsi="Cambria"/>
        </w:rPr>
      </w:pPr>
      <w:r w:rsidRPr="00650B60">
        <w:rPr>
          <w:rFonts w:ascii="Cambria" w:hAnsi="Cambria"/>
        </w:rPr>
        <w:t>tel. /85/ 712 33 45,</w:t>
      </w:r>
      <w:r w:rsidR="00650B60" w:rsidRPr="00650B60">
        <w:rPr>
          <w:rFonts w:ascii="Cambria" w:hAnsi="Cambria"/>
        </w:rPr>
        <w:t xml:space="preserve"> </w:t>
      </w:r>
      <w:r w:rsidR="0037061B" w:rsidRPr="00650B60">
        <w:rPr>
          <w:rFonts w:ascii="Cambria" w:hAnsi="Cambria"/>
        </w:rPr>
        <w:t>fax. /85/ 712 33 36</w:t>
      </w:r>
      <w:r w:rsidR="54DD8BBD" w:rsidRPr="00650B60">
        <w:rPr>
          <w:rFonts w:ascii="Cambria" w:hAnsi="Cambria"/>
        </w:rPr>
        <w:t>,</w:t>
      </w:r>
      <w:r w:rsidR="00650B60" w:rsidRPr="00650B60">
        <w:rPr>
          <w:rFonts w:ascii="Cambria" w:hAnsi="Cambria"/>
        </w:rPr>
        <w:t xml:space="preserve"> </w:t>
      </w:r>
      <w:r w:rsidR="54DD8BBD" w:rsidRPr="00650B60">
        <w:rPr>
          <w:rFonts w:ascii="Cambria" w:hAnsi="Cambria"/>
        </w:rPr>
        <w:t xml:space="preserve"> </w:t>
      </w:r>
    </w:p>
    <w:p w14:paraId="5D52D9A6" w14:textId="2ED53693" w:rsidR="00F532A3" w:rsidRPr="00650B60" w:rsidRDefault="54DD8BBD" w:rsidP="00DC463D">
      <w:pPr>
        <w:pStyle w:val="Akapitzlist"/>
        <w:widowControl w:val="0"/>
        <w:numPr>
          <w:ilvl w:val="0"/>
          <w:numId w:val="47"/>
        </w:numPr>
        <w:autoSpaceDE w:val="0"/>
        <w:spacing w:after="0" w:line="240" w:lineRule="auto"/>
        <w:jc w:val="both"/>
        <w:rPr>
          <w:rFonts w:ascii="Cambria" w:hAnsi="Cambria"/>
        </w:rPr>
      </w:pPr>
      <w:r w:rsidRPr="00650B60">
        <w:rPr>
          <w:rFonts w:ascii="Cambria" w:hAnsi="Cambria"/>
        </w:rPr>
        <w:t>e-mail:</w:t>
      </w:r>
      <w:r w:rsidR="00650B60" w:rsidRPr="00650B60">
        <w:rPr>
          <w:rFonts w:ascii="Cambria" w:hAnsi="Cambria"/>
        </w:rPr>
        <w:t xml:space="preserve"> </w:t>
      </w:r>
      <w:hyperlink r:id="rId10">
        <w:r w:rsidRPr="00650B60">
          <w:rPr>
            <w:rStyle w:val="Hipercze"/>
            <w:rFonts w:ascii="Cambria" w:hAnsi="Cambria"/>
            <w:color w:val="auto"/>
          </w:rPr>
          <w:t>sekretariat@spzoz-dabrowa.pl</w:t>
        </w:r>
      </w:hyperlink>
      <w:r w:rsidRPr="00650B60">
        <w:rPr>
          <w:rFonts w:ascii="Cambria" w:hAnsi="Cambria"/>
        </w:rPr>
        <w:t xml:space="preserve"> </w:t>
      </w:r>
    </w:p>
    <w:p w14:paraId="79326730" w14:textId="0F80BE5C" w:rsidR="007B2500" w:rsidRPr="00650B60" w:rsidRDefault="54DD8BBD" w:rsidP="00DC463D">
      <w:pPr>
        <w:keepNext/>
        <w:widowControl w:val="0"/>
        <w:numPr>
          <w:ilvl w:val="0"/>
          <w:numId w:val="47"/>
        </w:numPr>
        <w:autoSpaceDE w:val="0"/>
        <w:jc w:val="both"/>
        <w:rPr>
          <w:rFonts w:ascii="Cambria" w:hAnsi="Cambria"/>
          <w:sz w:val="22"/>
          <w:szCs w:val="22"/>
        </w:rPr>
      </w:pPr>
      <w:r w:rsidRPr="00650B60">
        <w:rPr>
          <w:rFonts w:ascii="Cambria" w:hAnsi="Cambria"/>
          <w:sz w:val="22"/>
          <w:szCs w:val="22"/>
        </w:rPr>
        <w:t>Adres strony internetowej, na której udostępniane będą zmiany i wyjaśnienia treści</w:t>
      </w:r>
      <w:r w:rsidR="00650B60" w:rsidRPr="00650B60">
        <w:rPr>
          <w:rFonts w:ascii="Cambria" w:hAnsi="Cambria"/>
          <w:sz w:val="22"/>
          <w:szCs w:val="22"/>
        </w:rPr>
        <w:t xml:space="preserve"> </w:t>
      </w:r>
      <w:r w:rsidRPr="00650B60">
        <w:rPr>
          <w:rFonts w:ascii="Cambria" w:hAnsi="Cambria"/>
          <w:sz w:val="22"/>
          <w:szCs w:val="22"/>
        </w:rPr>
        <w:t>SWZ</w:t>
      </w:r>
      <w:r w:rsidR="00650B60" w:rsidRPr="00650B60">
        <w:rPr>
          <w:rFonts w:ascii="Cambria" w:hAnsi="Cambria"/>
          <w:sz w:val="22"/>
          <w:szCs w:val="22"/>
        </w:rPr>
        <w:t xml:space="preserve"> </w:t>
      </w:r>
      <w:r w:rsidRPr="00650B60">
        <w:rPr>
          <w:rFonts w:ascii="Cambria" w:hAnsi="Cambria"/>
          <w:sz w:val="22"/>
          <w:szCs w:val="22"/>
        </w:rPr>
        <w:t>oraz inne dokumenty zamówienia bezpośrednio</w:t>
      </w:r>
      <w:r w:rsidR="00650B60" w:rsidRPr="00650B60">
        <w:rPr>
          <w:rFonts w:ascii="Cambria" w:hAnsi="Cambria"/>
          <w:sz w:val="22"/>
          <w:szCs w:val="22"/>
        </w:rPr>
        <w:t xml:space="preserve"> </w:t>
      </w:r>
      <w:r w:rsidRPr="00650B60">
        <w:rPr>
          <w:rFonts w:ascii="Cambria" w:hAnsi="Cambria"/>
          <w:sz w:val="22"/>
          <w:szCs w:val="22"/>
        </w:rPr>
        <w:t>związane z postępowaniem</w:t>
      </w:r>
      <w:r w:rsidR="00650B60" w:rsidRPr="00650B60">
        <w:rPr>
          <w:rFonts w:ascii="Cambria" w:hAnsi="Cambria"/>
          <w:sz w:val="22"/>
          <w:szCs w:val="22"/>
        </w:rPr>
        <w:t xml:space="preserve"> </w:t>
      </w:r>
      <w:r w:rsidRPr="00650B60">
        <w:rPr>
          <w:rFonts w:ascii="Cambria" w:hAnsi="Cambria"/>
          <w:sz w:val="22"/>
          <w:szCs w:val="22"/>
        </w:rPr>
        <w:t>o</w:t>
      </w:r>
      <w:r w:rsidR="00650B60" w:rsidRPr="00650B60">
        <w:rPr>
          <w:rFonts w:ascii="Cambria" w:hAnsi="Cambria"/>
          <w:sz w:val="22"/>
          <w:szCs w:val="22"/>
        </w:rPr>
        <w:t xml:space="preserve"> </w:t>
      </w:r>
      <w:r w:rsidRPr="00650B60">
        <w:rPr>
          <w:rFonts w:ascii="Cambria" w:hAnsi="Cambria"/>
          <w:sz w:val="22"/>
          <w:szCs w:val="22"/>
        </w:rPr>
        <w:t xml:space="preserve">udzielenie zamówienia: </w:t>
      </w:r>
      <w:hyperlink r:id="rId11">
        <w:r w:rsidRPr="00650B60">
          <w:rPr>
            <w:rStyle w:val="Hipercze"/>
            <w:rFonts w:ascii="Cambria" w:hAnsi="Cambria"/>
            <w:color w:val="auto"/>
            <w:sz w:val="22"/>
            <w:szCs w:val="22"/>
          </w:rPr>
          <w:t>www.spzoz.home.pl</w:t>
        </w:r>
      </w:hyperlink>
      <w:r w:rsidRPr="00650B60">
        <w:rPr>
          <w:rFonts w:ascii="Cambria" w:hAnsi="Cambria"/>
          <w:sz w:val="22"/>
          <w:szCs w:val="22"/>
        </w:rPr>
        <w:t>,</w:t>
      </w:r>
      <w:r w:rsidR="00650B60" w:rsidRPr="00650B60">
        <w:rPr>
          <w:rFonts w:ascii="Cambria" w:hAnsi="Cambria"/>
          <w:sz w:val="22"/>
          <w:szCs w:val="22"/>
        </w:rPr>
        <w:t xml:space="preserve"> </w:t>
      </w:r>
      <w:r w:rsidRPr="00650B60">
        <w:rPr>
          <w:rFonts w:ascii="Cambria" w:hAnsi="Cambria"/>
          <w:sz w:val="22"/>
          <w:szCs w:val="22"/>
        </w:rPr>
        <w:t>ogłoszenie o zamówieniu:</w:t>
      </w:r>
      <w:r w:rsidR="00650B60" w:rsidRPr="00650B60">
        <w:rPr>
          <w:rFonts w:ascii="Cambria" w:hAnsi="Cambria"/>
          <w:sz w:val="22"/>
          <w:szCs w:val="22"/>
        </w:rPr>
        <w:t xml:space="preserve">  </w:t>
      </w:r>
      <w:hyperlink r:id="rId12">
        <w:r w:rsidRPr="00650B60">
          <w:rPr>
            <w:rStyle w:val="Hipercze"/>
            <w:rFonts w:ascii="Cambria" w:hAnsi="Cambria"/>
            <w:color w:val="auto"/>
            <w:sz w:val="22"/>
            <w:szCs w:val="22"/>
          </w:rPr>
          <w:t>https://ezamowienia.gov.pl/pl/</w:t>
        </w:r>
      </w:hyperlink>
    </w:p>
    <w:p w14:paraId="6B62F1B3" w14:textId="18A48AC8" w:rsidR="007B2500" w:rsidRPr="00650B60" w:rsidRDefault="00650B60" w:rsidP="00650B60">
      <w:pPr>
        <w:pStyle w:val="Nagwek3"/>
        <w:shd w:val="clear" w:color="auto" w:fill="FFFFFF"/>
        <w:spacing w:before="0"/>
        <w:rPr>
          <w:rFonts w:ascii="Cambria" w:hAnsi="Cambria"/>
          <w:sz w:val="22"/>
          <w:szCs w:val="22"/>
        </w:rPr>
      </w:pPr>
      <w:r w:rsidRPr="00650B60">
        <w:rPr>
          <w:rFonts w:ascii="Cambria" w:hAnsi="Cambria"/>
          <w:sz w:val="22"/>
          <w:szCs w:val="22"/>
        </w:rPr>
        <w:t xml:space="preserve"> </w:t>
      </w:r>
    </w:p>
    <w:p w14:paraId="66583D57" w14:textId="41295444" w:rsidR="008E0CCD" w:rsidRPr="00650B60" w:rsidRDefault="00F532A3" w:rsidP="00650B60">
      <w:pPr>
        <w:keepNext/>
        <w:widowControl w:val="0"/>
        <w:tabs>
          <w:tab w:val="left" w:pos="0"/>
        </w:tabs>
        <w:autoSpaceDE w:val="0"/>
        <w:rPr>
          <w:rFonts w:ascii="Cambria" w:hAnsi="Cambria"/>
          <w:sz w:val="22"/>
          <w:szCs w:val="22"/>
        </w:rPr>
      </w:pPr>
      <w:r w:rsidRPr="00650B60">
        <w:rPr>
          <w:rFonts w:ascii="Cambria" w:hAnsi="Cambria"/>
          <w:b/>
          <w:bCs/>
          <w:color w:val="000000"/>
          <w:sz w:val="22"/>
          <w:szCs w:val="22"/>
        </w:rPr>
        <w:t>I</w:t>
      </w:r>
      <w:r w:rsidR="007B2500" w:rsidRPr="00650B60">
        <w:rPr>
          <w:rFonts w:ascii="Cambria" w:hAnsi="Cambria"/>
          <w:b/>
          <w:bCs/>
          <w:color w:val="000000"/>
          <w:sz w:val="22"/>
          <w:szCs w:val="22"/>
        </w:rPr>
        <w:t>I</w:t>
      </w:r>
      <w:r w:rsidRPr="00650B60">
        <w:rPr>
          <w:rFonts w:ascii="Cambria" w:hAnsi="Cambria"/>
          <w:b/>
          <w:bCs/>
          <w:color w:val="000000"/>
          <w:sz w:val="22"/>
          <w:szCs w:val="22"/>
        </w:rPr>
        <w:t xml:space="preserve">. </w:t>
      </w:r>
      <w:r w:rsidR="007B2500" w:rsidRPr="00650B60">
        <w:rPr>
          <w:rFonts w:ascii="Cambria" w:hAnsi="Cambria"/>
          <w:b/>
          <w:bCs/>
          <w:color w:val="000000"/>
          <w:sz w:val="22"/>
          <w:szCs w:val="22"/>
        </w:rPr>
        <w:t>Tryb udzielenia zamówienia.</w:t>
      </w:r>
    </w:p>
    <w:p w14:paraId="623632F5" w14:textId="0CFCEA7D" w:rsidR="008E0CCD" w:rsidRPr="00650B60" w:rsidRDefault="008E0CCD" w:rsidP="00DC463D">
      <w:pPr>
        <w:pStyle w:val="Akapitzlist"/>
        <w:numPr>
          <w:ilvl w:val="0"/>
          <w:numId w:val="4"/>
        </w:numPr>
        <w:spacing w:after="0" w:line="240" w:lineRule="auto"/>
        <w:jc w:val="both"/>
        <w:rPr>
          <w:rFonts w:ascii="Cambria" w:hAnsi="Cambria" w:cs="Times New Roman"/>
          <w:lang w:eastAsia="ja-JP"/>
        </w:rPr>
      </w:pPr>
      <w:r w:rsidRPr="00650B60">
        <w:rPr>
          <w:rFonts w:ascii="Cambria" w:hAnsi="Cambria" w:cs="Times New Roman"/>
          <w:lang w:eastAsia="ja-JP"/>
        </w:rPr>
        <w:t xml:space="preserve">Niniejsze postępowanie prowadzone jest w trybie podstawowym o jakim stanowi art. 275 pkt. 1 ustawy </w:t>
      </w:r>
      <w:proofErr w:type="spellStart"/>
      <w:r w:rsidRPr="00650B60">
        <w:rPr>
          <w:rFonts w:ascii="Cambria" w:hAnsi="Cambria" w:cs="Times New Roman"/>
          <w:lang w:eastAsia="ja-JP"/>
        </w:rPr>
        <w:t>Pzp</w:t>
      </w:r>
      <w:proofErr w:type="spellEnd"/>
      <w:r w:rsidRPr="00650B60">
        <w:rPr>
          <w:rFonts w:ascii="Cambria" w:hAnsi="Cambria" w:cs="Times New Roman"/>
          <w:lang w:eastAsia="ja-JP"/>
        </w:rPr>
        <w:t xml:space="preserve"> oraz niniejszej Specyfikacji Warunków Zamówienia, zwaną dalej SWZ.</w:t>
      </w:r>
    </w:p>
    <w:p w14:paraId="544DC09D" w14:textId="210448FC" w:rsidR="008E0CCD" w:rsidRPr="00650B60" w:rsidRDefault="008E0CCD" w:rsidP="00DC463D">
      <w:pPr>
        <w:pStyle w:val="Akapitzlist"/>
        <w:numPr>
          <w:ilvl w:val="0"/>
          <w:numId w:val="4"/>
        </w:numPr>
        <w:spacing w:after="0" w:line="240" w:lineRule="auto"/>
        <w:jc w:val="both"/>
        <w:rPr>
          <w:rFonts w:ascii="Cambria" w:hAnsi="Cambria" w:cs="Times New Roman"/>
          <w:lang w:eastAsia="ja-JP"/>
        </w:rPr>
      </w:pPr>
      <w:r w:rsidRPr="00650B60">
        <w:rPr>
          <w:rFonts w:ascii="Cambria" w:hAnsi="Cambria" w:cs="Times New Roman"/>
          <w:lang w:eastAsia="ja-JP"/>
        </w:rPr>
        <w:t>Zamawiający nie przewiduje wyboru najkorzystniejszej oferty z możliwością prowadzenia negocjacji.</w:t>
      </w:r>
    </w:p>
    <w:p w14:paraId="45E3182F" w14:textId="4996E393" w:rsidR="008E0CCD" w:rsidRPr="00650B60" w:rsidRDefault="008E0CCD" w:rsidP="00DC463D">
      <w:pPr>
        <w:pStyle w:val="Akapitzlist"/>
        <w:numPr>
          <w:ilvl w:val="0"/>
          <w:numId w:val="4"/>
        </w:numPr>
        <w:spacing w:after="0" w:line="240" w:lineRule="auto"/>
        <w:jc w:val="both"/>
        <w:rPr>
          <w:rFonts w:ascii="Cambria" w:hAnsi="Cambria" w:cs="Times New Roman"/>
          <w:lang w:eastAsia="ja-JP"/>
        </w:rPr>
      </w:pPr>
      <w:r w:rsidRPr="00650B60">
        <w:rPr>
          <w:rFonts w:ascii="Cambria" w:hAnsi="Cambria" w:cs="Times New Roman"/>
          <w:lang w:eastAsia="ja-JP"/>
        </w:rPr>
        <w:t xml:space="preserve">Szacunkowa wartość przedmiotowego zamówienia nie przekracza progów unijnych o jakich mowa w art. 3 ustawy </w:t>
      </w:r>
      <w:proofErr w:type="spellStart"/>
      <w:r w:rsidRPr="00650B60">
        <w:rPr>
          <w:rFonts w:ascii="Cambria" w:hAnsi="Cambria" w:cs="Times New Roman"/>
          <w:lang w:eastAsia="ja-JP"/>
        </w:rPr>
        <w:t>Pzp</w:t>
      </w:r>
      <w:proofErr w:type="spellEnd"/>
      <w:r w:rsidRPr="00650B60">
        <w:rPr>
          <w:rFonts w:ascii="Cambria" w:hAnsi="Cambria" w:cs="Times New Roman"/>
          <w:lang w:eastAsia="ja-JP"/>
        </w:rPr>
        <w:t>.</w:t>
      </w:r>
    </w:p>
    <w:p w14:paraId="3423920D" w14:textId="2C376B38" w:rsidR="008E0CCD" w:rsidRPr="00650B60" w:rsidRDefault="008E0CCD" w:rsidP="00DC463D">
      <w:pPr>
        <w:pStyle w:val="Akapitzlist"/>
        <w:numPr>
          <w:ilvl w:val="0"/>
          <w:numId w:val="4"/>
        </w:numPr>
        <w:spacing w:after="0" w:line="240" w:lineRule="auto"/>
        <w:jc w:val="both"/>
        <w:rPr>
          <w:rFonts w:ascii="Cambria" w:hAnsi="Cambria" w:cs="Times New Roman"/>
          <w:lang w:eastAsia="ja-JP"/>
        </w:rPr>
      </w:pPr>
      <w:r w:rsidRPr="00650B60">
        <w:rPr>
          <w:rFonts w:ascii="Cambria" w:hAnsi="Cambria" w:cs="Times New Roman"/>
          <w:lang w:eastAsia="ja-JP"/>
        </w:rPr>
        <w:t>Postępowanie prowadzone jest w odniesieniu do zamówienia klasycznego.</w:t>
      </w:r>
    </w:p>
    <w:p w14:paraId="53A6C16E" w14:textId="0A62A0B9" w:rsidR="008E0CCD" w:rsidRPr="00650B60" w:rsidRDefault="008E0CCD" w:rsidP="00DC463D">
      <w:pPr>
        <w:pStyle w:val="Akapitzlist"/>
        <w:numPr>
          <w:ilvl w:val="0"/>
          <w:numId w:val="4"/>
        </w:numPr>
        <w:spacing w:after="0" w:line="240" w:lineRule="auto"/>
        <w:jc w:val="both"/>
        <w:rPr>
          <w:rFonts w:ascii="Cambria" w:hAnsi="Cambria" w:cs="Times New Roman"/>
          <w:lang w:eastAsia="ja-JP"/>
        </w:rPr>
      </w:pPr>
      <w:r w:rsidRPr="00650B60">
        <w:rPr>
          <w:rFonts w:ascii="Cambria" w:hAnsi="Cambria" w:cs="Times New Roman"/>
          <w:lang w:eastAsia="ja-JP"/>
        </w:rPr>
        <w:t>Zamawiający nie przewiduje aukcji elektronicznej.</w:t>
      </w:r>
    </w:p>
    <w:p w14:paraId="3F578874" w14:textId="5045A90E" w:rsidR="008E0CCD" w:rsidRPr="00650B60" w:rsidRDefault="008E0CCD" w:rsidP="00DC463D">
      <w:pPr>
        <w:pStyle w:val="Akapitzlist"/>
        <w:numPr>
          <w:ilvl w:val="0"/>
          <w:numId w:val="4"/>
        </w:numPr>
        <w:spacing w:after="0" w:line="240" w:lineRule="auto"/>
        <w:jc w:val="both"/>
        <w:rPr>
          <w:rFonts w:ascii="Cambria" w:hAnsi="Cambria" w:cs="Times New Roman"/>
          <w:lang w:eastAsia="ja-JP"/>
        </w:rPr>
      </w:pPr>
      <w:r w:rsidRPr="00650B60">
        <w:rPr>
          <w:rFonts w:ascii="Cambria" w:hAnsi="Cambria" w:cs="Times New Roman"/>
          <w:lang w:eastAsia="ja-JP"/>
        </w:rPr>
        <w:t>Zamawiający nie przewiduje stosowania dynamicznego systemu zakupów.</w:t>
      </w:r>
    </w:p>
    <w:p w14:paraId="1C1AAEC6" w14:textId="35D5502E" w:rsidR="008E0CCD" w:rsidRPr="00650B60" w:rsidRDefault="008E0CCD" w:rsidP="00DC463D">
      <w:pPr>
        <w:pStyle w:val="Akapitzlist"/>
        <w:numPr>
          <w:ilvl w:val="0"/>
          <w:numId w:val="4"/>
        </w:numPr>
        <w:spacing w:after="0" w:line="240" w:lineRule="auto"/>
        <w:jc w:val="both"/>
        <w:rPr>
          <w:rFonts w:ascii="Cambria" w:hAnsi="Cambria" w:cs="Times New Roman"/>
          <w:lang w:eastAsia="ja-JP"/>
        </w:rPr>
      </w:pPr>
      <w:r w:rsidRPr="00650B60">
        <w:rPr>
          <w:rFonts w:ascii="Cambria" w:hAnsi="Cambria" w:cs="Times New Roman"/>
          <w:lang w:eastAsia="ja-JP"/>
        </w:rPr>
        <w:t>Zamawiający nie przewiduje ani wymogu ani możliwości złożenia ofert w postaci katalogów elektronicznych.</w:t>
      </w:r>
    </w:p>
    <w:p w14:paraId="46AF933C" w14:textId="4F950E53" w:rsidR="008E0CCD" w:rsidRPr="00650B60" w:rsidRDefault="008E0CCD" w:rsidP="00DC463D">
      <w:pPr>
        <w:pStyle w:val="Akapitzlist"/>
        <w:numPr>
          <w:ilvl w:val="0"/>
          <w:numId w:val="4"/>
        </w:numPr>
        <w:spacing w:after="0" w:line="240" w:lineRule="auto"/>
        <w:jc w:val="both"/>
        <w:rPr>
          <w:rFonts w:ascii="Cambria" w:hAnsi="Cambria" w:cs="Times New Roman"/>
          <w:lang w:eastAsia="ja-JP"/>
        </w:rPr>
      </w:pPr>
      <w:r w:rsidRPr="00650B60">
        <w:rPr>
          <w:rFonts w:ascii="Cambria" w:hAnsi="Cambria" w:cs="Times New Roman"/>
          <w:lang w:eastAsia="ja-JP"/>
        </w:rPr>
        <w:t>Zamawiający nie prowadzi postępowania w celu zawarcia umowy ramowej.</w:t>
      </w:r>
    </w:p>
    <w:p w14:paraId="58B02C34" w14:textId="307643D7" w:rsidR="008E0CCD" w:rsidRPr="00650B60" w:rsidRDefault="008E0CCD" w:rsidP="00DC463D">
      <w:pPr>
        <w:pStyle w:val="Akapitzlist"/>
        <w:numPr>
          <w:ilvl w:val="0"/>
          <w:numId w:val="4"/>
        </w:numPr>
        <w:spacing w:after="0" w:line="240" w:lineRule="auto"/>
        <w:jc w:val="both"/>
        <w:rPr>
          <w:rFonts w:ascii="Cambria" w:hAnsi="Cambria" w:cs="Times New Roman"/>
          <w:lang w:eastAsia="ja-JP"/>
        </w:rPr>
      </w:pPr>
      <w:r w:rsidRPr="00650B60">
        <w:rPr>
          <w:rFonts w:ascii="Cambria" w:hAnsi="Cambria" w:cs="Times New Roman"/>
          <w:lang w:eastAsia="ja-JP"/>
        </w:rPr>
        <w:lastRenderedPageBreak/>
        <w:t xml:space="preserve">Zamawiający nie zastrzega możliwości ubiegania się o udzielenie zamówienia wyłącznie przez wykonawców, o których mowa w art. 94 ustawy </w:t>
      </w:r>
      <w:proofErr w:type="spellStart"/>
      <w:r w:rsidRPr="00650B60">
        <w:rPr>
          <w:rFonts w:ascii="Cambria" w:hAnsi="Cambria" w:cs="Times New Roman"/>
          <w:lang w:eastAsia="ja-JP"/>
        </w:rPr>
        <w:t>Pzp</w:t>
      </w:r>
      <w:proofErr w:type="spellEnd"/>
      <w:r w:rsidRPr="00650B60">
        <w:rPr>
          <w:rFonts w:ascii="Cambria" w:hAnsi="Cambria" w:cs="Times New Roman"/>
          <w:lang w:eastAsia="ja-JP"/>
        </w:rPr>
        <w:t>.</w:t>
      </w:r>
    </w:p>
    <w:p w14:paraId="799CA4B3" w14:textId="0176BF79" w:rsidR="008E0CCD" w:rsidRPr="00650B60" w:rsidRDefault="008E0CCD" w:rsidP="00DC463D">
      <w:pPr>
        <w:pStyle w:val="Akapitzlist"/>
        <w:numPr>
          <w:ilvl w:val="0"/>
          <w:numId w:val="4"/>
        </w:numPr>
        <w:spacing w:after="0" w:line="240" w:lineRule="auto"/>
        <w:jc w:val="both"/>
        <w:rPr>
          <w:rFonts w:ascii="Cambria" w:hAnsi="Cambria" w:cs="Times New Roman"/>
          <w:lang w:eastAsia="ja-JP"/>
        </w:rPr>
      </w:pPr>
      <w:r w:rsidRPr="00650B60">
        <w:rPr>
          <w:rFonts w:ascii="Cambria" w:hAnsi="Cambria" w:cs="Times New Roman"/>
          <w:lang w:eastAsia="ja-JP"/>
        </w:rPr>
        <w:t xml:space="preserve">Zamawiający nie przewiduje obowiązku osobistego wykonania przez Wykonawcę kluczowych zadań (art. 60 i 121 ustawy </w:t>
      </w:r>
      <w:proofErr w:type="spellStart"/>
      <w:r w:rsidRPr="00650B60">
        <w:rPr>
          <w:rFonts w:ascii="Cambria" w:hAnsi="Cambria" w:cs="Times New Roman"/>
          <w:lang w:eastAsia="ja-JP"/>
        </w:rPr>
        <w:t>Pzp</w:t>
      </w:r>
      <w:proofErr w:type="spellEnd"/>
      <w:r w:rsidRPr="00650B60">
        <w:rPr>
          <w:rFonts w:ascii="Cambria" w:hAnsi="Cambria" w:cs="Times New Roman"/>
          <w:lang w:eastAsia="ja-JP"/>
        </w:rPr>
        <w:t>).</w:t>
      </w:r>
    </w:p>
    <w:p w14:paraId="096750C1" w14:textId="5BF14334" w:rsidR="008E0CCD" w:rsidRPr="00650B60" w:rsidRDefault="008E0CCD" w:rsidP="00DC463D">
      <w:pPr>
        <w:pStyle w:val="Akapitzlist"/>
        <w:numPr>
          <w:ilvl w:val="0"/>
          <w:numId w:val="4"/>
        </w:numPr>
        <w:spacing w:after="0" w:line="240" w:lineRule="auto"/>
        <w:jc w:val="both"/>
        <w:rPr>
          <w:rFonts w:ascii="Cambria" w:hAnsi="Cambria" w:cs="Times New Roman"/>
          <w:lang w:eastAsia="ja-JP"/>
        </w:rPr>
      </w:pPr>
      <w:r w:rsidRPr="00650B60">
        <w:rPr>
          <w:rFonts w:ascii="Cambria" w:hAnsi="Cambria" w:cs="Times New Roman"/>
          <w:lang w:eastAsia="ja-JP"/>
        </w:rPr>
        <w:t>Zamawiający nie zamierza zwołać zebrania Wykonawców.</w:t>
      </w:r>
    </w:p>
    <w:p w14:paraId="4B3F52B9" w14:textId="4DCB27C5" w:rsidR="008E0CCD" w:rsidRPr="00650B60" w:rsidRDefault="008E0CCD" w:rsidP="00DC463D">
      <w:pPr>
        <w:pStyle w:val="Akapitzlist"/>
        <w:numPr>
          <w:ilvl w:val="0"/>
          <w:numId w:val="4"/>
        </w:numPr>
        <w:spacing w:line="240" w:lineRule="auto"/>
        <w:jc w:val="both"/>
        <w:rPr>
          <w:rFonts w:ascii="Cambria" w:hAnsi="Cambria" w:cs="Times New Roman"/>
          <w:lang w:eastAsia="ja-JP"/>
        </w:rPr>
      </w:pPr>
      <w:r w:rsidRPr="00650B60">
        <w:rPr>
          <w:rFonts w:ascii="Cambria" w:hAnsi="Cambria" w:cs="Times New Roman"/>
          <w:lang w:eastAsia="ja-JP"/>
        </w:rPr>
        <w:t xml:space="preserve">Zamawiający nie przewiduje zwrotu kosztów udziału w postępowaniu, z wyjątkiem sytuacji opisanej w art. 261 ustawy </w:t>
      </w:r>
      <w:proofErr w:type="spellStart"/>
      <w:r w:rsidRPr="00650B60">
        <w:rPr>
          <w:rFonts w:ascii="Cambria" w:hAnsi="Cambria" w:cs="Times New Roman"/>
          <w:lang w:eastAsia="ja-JP"/>
        </w:rPr>
        <w:t>Pzp</w:t>
      </w:r>
      <w:proofErr w:type="spellEnd"/>
      <w:r w:rsidRPr="00650B60">
        <w:rPr>
          <w:rFonts w:ascii="Cambria" w:hAnsi="Cambria" w:cs="Times New Roman"/>
          <w:lang w:eastAsia="ja-JP"/>
        </w:rPr>
        <w:t>.</w:t>
      </w:r>
    </w:p>
    <w:p w14:paraId="680A4E5D" w14:textId="7183EDAD" w:rsidR="006C3F65" w:rsidRPr="00650B60" w:rsidRDefault="1DEF2B94" w:rsidP="00650B60">
      <w:pPr>
        <w:keepNext/>
        <w:widowControl w:val="0"/>
        <w:autoSpaceDE w:val="0"/>
        <w:rPr>
          <w:rFonts w:ascii="Cambria" w:hAnsi="Cambria"/>
          <w:sz w:val="22"/>
          <w:szCs w:val="22"/>
        </w:rPr>
      </w:pPr>
      <w:r w:rsidRPr="00650B60">
        <w:rPr>
          <w:rFonts w:ascii="Cambria" w:hAnsi="Cambria"/>
          <w:b/>
          <w:bCs/>
          <w:color w:val="000000" w:themeColor="text1"/>
          <w:sz w:val="22"/>
          <w:szCs w:val="22"/>
        </w:rPr>
        <w:t xml:space="preserve">III. Opis przedmiotu zamówienia. </w:t>
      </w:r>
    </w:p>
    <w:p w14:paraId="200525F7" w14:textId="7E7CD580" w:rsidR="0001313B" w:rsidRPr="00650B60" w:rsidRDefault="54DD8BBD" w:rsidP="00DC463D">
      <w:pPr>
        <w:pStyle w:val="Akapitzlist"/>
        <w:keepNext/>
        <w:widowControl w:val="0"/>
        <w:numPr>
          <w:ilvl w:val="0"/>
          <w:numId w:val="5"/>
        </w:numPr>
        <w:tabs>
          <w:tab w:val="left" w:pos="0"/>
        </w:tabs>
        <w:autoSpaceDE w:val="0"/>
        <w:spacing w:after="0" w:line="240" w:lineRule="auto"/>
        <w:ind w:left="360"/>
        <w:jc w:val="both"/>
        <w:rPr>
          <w:rFonts w:ascii="Cambria" w:hAnsi="Cambria"/>
          <w:b/>
          <w:bCs/>
          <w:color w:val="000000"/>
        </w:rPr>
      </w:pPr>
      <w:r w:rsidRPr="00650B60">
        <w:rPr>
          <w:rFonts w:ascii="Cambria" w:hAnsi="Cambria"/>
          <w:color w:val="000000" w:themeColor="text1"/>
        </w:rPr>
        <w:t>Przedmiotem zamówieni</w:t>
      </w:r>
      <w:r w:rsidRPr="00650B60">
        <w:rPr>
          <w:rFonts w:ascii="Cambria" w:hAnsi="Cambria"/>
        </w:rPr>
        <w:t xml:space="preserve">a jest </w:t>
      </w:r>
      <w:r w:rsidR="00201889" w:rsidRPr="00650B60">
        <w:rPr>
          <w:rFonts w:ascii="Cambria" w:hAnsi="Cambria" w:cs="Times New Roman"/>
        </w:rPr>
        <w:t xml:space="preserve">dostawa i wdrożenie Zintegrowanego Systemu Informatycznego dla </w:t>
      </w:r>
      <w:bookmarkStart w:id="2" w:name="_Hlk166417037"/>
      <w:r w:rsidRPr="00650B60">
        <w:rPr>
          <w:rFonts w:ascii="Cambria" w:hAnsi="Cambria"/>
          <w:color w:val="000000" w:themeColor="text1"/>
        </w:rPr>
        <w:t>SP ZOZ w Dąbrowie</w:t>
      </w:r>
      <w:r w:rsidR="00201889" w:rsidRPr="00650B60">
        <w:rPr>
          <w:rFonts w:ascii="Cambria" w:hAnsi="Cambria"/>
          <w:color w:val="000000" w:themeColor="text1"/>
        </w:rPr>
        <w:t xml:space="preserve"> </w:t>
      </w:r>
      <w:r w:rsidR="0001313B" w:rsidRPr="00650B60">
        <w:rPr>
          <w:rFonts w:ascii="Cambria" w:hAnsi="Cambria"/>
          <w:color w:val="000000"/>
        </w:rPr>
        <w:t>Białostockiej</w:t>
      </w:r>
      <w:bookmarkEnd w:id="2"/>
      <w:r w:rsidR="0001313B" w:rsidRPr="00650B60">
        <w:rPr>
          <w:rFonts w:ascii="Cambria" w:hAnsi="Cambria"/>
          <w:color w:val="000000"/>
        </w:rPr>
        <w:t>.</w:t>
      </w:r>
    </w:p>
    <w:p w14:paraId="0A2150DE" w14:textId="5F2DE651" w:rsidR="00350996" w:rsidRPr="00650B60" w:rsidRDefault="0001313B" w:rsidP="00DC463D">
      <w:pPr>
        <w:keepNext/>
        <w:widowControl w:val="0"/>
        <w:numPr>
          <w:ilvl w:val="0"/>
          <w:numId w:val="5"/>
        </w:numPr>
        <w:tabs>
          <w:tab w:val="left" w:pos="0"/>
        </w:tabs>
        <w:autoSpaceDE w:val="0"/>
        <w:ind w:left="360"/>
        <w:jc w:val="both"/>
        <w:rPr>
          <w:rFonts w:ascii="Cambria" w:hAnsi="Cambria"/>
          <w:bCs/>
          <w:sz w:val="22"/>
          <w:szCs w:val="22"/>
        </w:rPr>
      </w:pPr>
      <w:r w:rsidRPr="00650B60">
        <w:rPr>
          <w:rFonts w:ascii="Cambria" w:hAnsi="Cambria"/>
          <w:bCs/>
          <w:color w:val="000000"/>
          <w:sz w:val="22"/>
          <w:szCs w:val="22"/>
        </w:rPr>
        <w:t xml:space="preserve">Pełny opis przedmiotu zamówienia </w:t>
      </w:r>
      <w:r w:rsidRPr="00650B60">
        <w:rPr>
          <w:rFonts w:ascii="Cambria" w:hAnsi="Cambria"/>
          <w:bCs/>
          <w:sz w:val="22"/>
          <w:szCs w:val="22"/>
        </w:rPr>
        <w:t xml:space="preserve">zawarty jest w załączniku nr </w:t>
      </w:r>
      <w:r w:rsidRPr="00C105CA">
        <w:rPr>
          <w:rFonts w:ascii="Cambria" w:hAnsi="Cambria"/>
          <w:bCs/>
          <w:sz w:val="22"/>
          <w:szCs w:val="22"/>
          <w:highlight w:val="yellow"/>
        </w:rPr>
        <w:t>2 do SWZ</w:t>
      </w:r>
      <w:r w:rsidRPr="00650B60">
        <w:rPr>
          <w:rFonts w:ascii="Cambria" w:hAnsi="Cambria"/>
          <w:bCs/>
          <w:sz w:val="22"/>
          <w:szCs w:val="22"/>
        </w:rPr>
        <w:t xml:space="preserve"> – </w:t>
      </w:r>
      <w:r w:rsidR="00350996" w:rsidRPr="00650B60">
        <w:rPr>
          <w:rFonts w:ascii="Cambria" w:hAnsi="Cambria"/>
          <w:bCs/>
          <w:sz w:val="22"/>
          <w:szCs w:val="22"/>
        </w:rPr>
        <w:t>Opis Przedmiotu Zamówienia.</w:t>
      </w:r>
    </w:p>
    <w:p w14:paraId="2853C4CF" w14:textId="007A17B8" w:rsidR="00350996" w:rsidRDefault="00350996" w:rsidP="00DC463D">
      <w:pPr>
        <w:pStyle w:val="Akapitzlist"/>
        <w:numPr>
          <w:ilvl w:val="0"/>
          <w:numId w:val="5"/>
        </w:numPr>
        <w:spacing w:after="0" w:line="240" w:lineRule="auto"/>
        <w:ind w:left="360"/>
        <w:jc w:val="both"/>
        <w:rPr>
          <w:rFonts w:ascii="Cambria" w:hAnsi="Cambria" w:cs="Times New Roman"/>
          <w:bCs/>
        </w:rPr>
      </w:pPr>
      <w:r w:rsidRPr="00650B60">
        <w:rPr>
          <w:rFonts w:ascii="Cambria" w:hAnsi="Cambria" w:cs="Times New Roman"/>
          <w:bCs/>
        </w:rPr>
        <w:t xml:space="preserve">Wykonawca jest odpowiedzialny za jakość, zgodność z warunkami technicznymi i jakościowymi opisanymi dla przedmiotu zamówienia. Wymagana jest należyta staranność przy realizacji zobowiązań umowy. </w:t>
      </w:r>
    </w:p>
    <w:p w14:paraId="26878A78" w14:textId="77777777" w:rsidR="009B03E1" w:rsidRPr="009B03E1" w:rsidRDefault="009B03E1" w:rsidP="009B03E1">
      <w:pPr>
        <w:widowControl w:val="0"/>
        <w:autoSpaceDE w:val="0"/>
        <w:ind w:left="360"/>
        <w:jc w:val="both"/>
        <w:rPr>
          <w:rFonts w:ascii="Cambria" w:hAnsi="Cambria"/>
          <w:bCs/>
          <w:color w:val="FF0000"/>
          <w:sz w:val="20"/>
          <w:szCs w:val="20"/>
        </w:rPr>
      </w:pPr>
      <w:r w:rsidRPr="009B03E1">
        <w:rPr>
          <w:rFonts w:ascii="Cambria" w:hAnsi="Cambria"/>
          <w:bCs/>
          <w:color w:val="FF0000"/>
          <w:sz w:val="20"/>
          <w:szCs w:val="20"/>
        </w:rPr>
        <w:t>Zamawiający żąda złożenia próbki, zawierającej wersję demonstracyjną oferowanego oprogramowania. W trakcie oceny ofert Zamawiający dokona badania wersji demonstracyjnej oprogramowania złożonego przez Wykonawcę poprzez przeprowadzenie prezentacji oprogramowania. Celem przeprowadzenia prezentacji jest dokonanie oceny oferty Wykonawcy czy oferta spełnia wymogi SWZ.</w:t>
      </w:r>
    </w:p>
    <w:p w14:paraId="38D7DD82" w14:textId="34A7CE07" w:rsidR="009B03E1" w:rsidRPr="009B03E1" w:rsidRDefault="009B03E1" w:rsidP="009B03E1">
      <w:pPr>
        <w:ind w:left="360"/>
        <w:rPr>
          <w:rFonts w:ascii="Cambria" w:hAnsi="Cambria"/>
          <w:bCs/>
          <w:color w:val="FF0000"/>
          <w:sz w:val="20"/>
          <w:szCs w:val="20"/>
        </w:rPr>
      </w:pPr>
      <w:r w:rsidRPr="009B03E1">
        <w:rPr>
          <w:rFonts w:ascii="Cambria" w:hAnsi="Cambria"/>
          <w:bCs/>
          <w:color w:val="FF0000"/>
          <w:sz w:val="20"/>
          <w:szCs w:val="20"/>
        </w:rPr>
        <w:t xml:space="preserve">W trakcie oceny ofert Zamawiający dokona badania próbki złożonej przez Wykonawcę wraz z ofertą, poprzez przeprowadzenie prezentacji oprogramowania na zasadach określonych w załączniku Nr </w:t>
      </w:r>
      <w:r>
        <w:rPr>
          <w:rFonts w:ascii="Cambria" w:hAnsi="Cambria"/>
          <w:bCs/>
          <w:color w:val="FF0000"/>
          <w:sz w:val="20"/>
          <w:szCs w:val="20"/>
        </w:rPr>
        <w:t xml:space="preserve">9 </w:t>
      </w:r>
      <w:r w:rsidRPr="009B03E1">
        <w:rPr>
          <w:rFonts w:ascii="Cambria" w:hAnsi="Cambria"/>
          <w:bCs/>
          <w:color w:val="FF0000"/>
          <w:sz w:val="20"/>
          <w:szCs w:val="20"/>
        </w:rPr>
        <w:t>do SWZ – Regulamin Prezentacji Próbki.</w:t>
      </w:r>
    </w:p>
    <w:p w14:paraId="0211EC5F" w14:textId="77777777" w:rsidR="009B03E1" w:rsidRPr="00650B60" w:rsidRDefault="009B03E1" w:rsidP="009B03E1">
      <w:pPr>
        <w:pStyle w:val="Akapitzlist"/>
        <w:spacing w:after="0" w:line="240" w:lineRule="auto"/>
        <w:ind w:left="360"/>
        <w:jc w:val="both"/>
        <w:rPr>
          <w:rFonts w:ascii="Cambria" w:hAnsi="Cambria" w:cs="Times New Roman"/>
          <w:bCs/>
        </w:rPr>
      </w:pPr>
    </w:p>
    <w:p w14:paraId="5FA7891A" w14:textId="36E49B32" w:rsidR="00350996" w:rsidRPr="00650B60" w:rsidRDefault="00350996" w:rsidP="00DC463D">
      <w:pPr>
        <w:keepNext/>
        <w:widowControl w:val="0"/>
        <w:numPr>
          <w:ilvl w:val="0"/>
          <w:numId w:val="5"/>
        </w:numPr>
        <w:tabs>
          <w:tab w:val="left" w:pos="0"/>
        </w:tabs>
        <w:autoSpaceDE w:val="0"/>
        <w:ind w:left="360"/>
        <w:jc w:val="both"/>
        <w:rPr>
          <w:rFonts w:ascii="Cambria" w:hAnsi="Cambria"/>
          <w:bCs/>
          <w:sz w:val="22"/>
          <w:szCs w:val="22"/>
        </w:rPr>
      </w:pPr>
      <w:r w:rsidRPr="00650B60">
        <w:rPr>
          <w:rFonts w:ascii="Cambria" w:hAnsi="Cambria"/>
          <w:bCs/>
          <w:sz w:val="22"/>
          <w:szCs w:val="22"/>
        </w:rPr>
        <w:t>Zamawiający nie</w:t>
      </w:r>
      <w:r w:rsidR="00650B60" w:rsidRPr="00650B60">
        <w:rPr>
          <w:rFonts w:ascii="Cambria" w:hAnsi="Cambria"/>
          <w:bCs/>
          <w:sz w:val="22"/>
          <w:szCs w:val="22"/>
        </w:rPr>
        <w:t xml:space="preserve"> </w:t>
      </w:r>
      <w:r w:rsidRPr="00650B60">
        <w:rPr>
          <w:rFonts w:ascii="Cambria" w:hAnsi="Cambria"/>
          <w:bCs/>
          <w:sz w:val="22"/>
          <w:szCs w:val="22"/>
        </w:rPr>
        <w:t>dokonuje podziału zamówienia na części.</w:t>
      </w:r>
      <w:r w:rsidR="00650B60" w:rsidRPr="00650B60">
        <w:rPr>
          <w:rFonts w:ascii="Cambria" w:hAnsi="Cambria"/>
          <w:bCs/>
          <w:sz w:val="22"/>
          <w:szCs w:val="22"/>
        </w:rPr>
        <w:t xml:space="preserve"> </w:t>
      </w:r>
      <w:r w:rsidRPr="00650B60">
        <w:rPr>
          <w:rFonts w:ascii="Cambria" w:hAnsi="Cambria"/>
          <w:bCs/>
          <w:sz w:val="22"/>
          <w:szCs w:val="22"/>
        </w:rPr>
        <w:t xml:space="preserve"> </w:t>
      </w:r>
    </w:p>
    <w:p w14:paraId="147024F6" w14:textId="5F52C8FB" w:rsidR="00350996" w:rsidRPr="00650B60" w:rsidRDefault="00350996" w:rsidP="000A529C">
      <w:pPr>
        <w:keepNext/>
        <w:widowControl w:val="0"/>
        <w:tabs>
          <w:tab w:val="left" w:pos="0"/>
        </w:tabs>
        <w:autoSpaceDE w:val="0"/>
        <w:ind w:left="360"/>
        <w:jc w:val="both"/>
        <w:rPr>
          <w:rFonts w:ascii="Cambria" w:hAnsi="Cambria"/>
          <w:bCs/>
          <w:sz w:val="22"/>
          <w:szCs w:val="22"/>
        </w:rPr>
      </w:pPr>
      <w:r w:rsidRPr="00650B60">
        <w:rPr>
          <w:rFonts w:ascii="Cambria" w:hAnsi="Cambria"/>
          <w:bCs/>
          <w:sz w:val="22"/>
          <w:szCs w:val="22"/>
        </w:rPr>
        <w:t>Uzasadnienie: Zamawiający nie podzielił zamówienia na części i nie dopuszcza składania ofert częściowych, gdyż przedmiot zamówienia ze względów technicznych i organizacyjnych tworzy nierozerwalną całość a jego podział ze względów organizacyjnych i celowościowych, jak również technicznych nie jest możliwy. Zakres i wartość przedmiotowego zamówienia nie utrudnia także dostępu MŚP do udziału w postępowaniu, ani też nie ogranicza konkurencyjności. Potrzeba skoordynowania działań różnych wykonawców realizujących poszczególne części zamówienia mogłaby poważnie zagrozić właściwemu wykonaniu zamówienia, spowodować nadmierne trudności techniczne lub nadmierne koszty wykonania zamówienia.</w:t>
      </w:r>
    </w:p>
    <w:p w14:paraId="7AD1790B" w14:textId="0FBE1466" w:rsidR="0001313B" w:rsidRPr="00650B60" w:rsidRDefault="0001313B" w:rsidP="00DC463D">
      <w:pPr>
        <w:pStyle w:val="Akapitzlist"/>
        <w:keepNext/>
        <w:widowControl w:val="0"/>
        <w:numPr>
          <w:ilvl w:val="0"/>
          <w:numId w:val="5"/>
        </w:numPr>
        <w:tabs>
          <w:tab w:val="left" w:pos="0"/>
        </w:tabs>
        <w:autoSpaceDE w:val="0"/>
        <w:spacing w:after="0" w:line="240" w:lineRule="auto"/>
        <w:ind w:left="360"/>
        <w:jc w:val="both"/>
        <w:rPr>
          <w:rFonts w:ascii="Cambria" w:hAnsi="Cambria"/>
          <w:bCs/>
        </w:rPr>
      </w:pPr>
      <w:r w:rsidRPr="00650B60">
        <w:rPr>
          <w:rFonts w:ascii="Cambria" w:hAnsi="Cambria"/>
        </w:rPr>
        <w:t>Zamawiający dopuszcza rozwiązania równoważne opisywanym w specyfikacji warunków zamówienia.</w:t>
      </w:r>
    </w:p>
    <w:p w14:paraId="41EAD176" w14:textId="79DB3523" w:rsidR="0001313B" w:rsidRPr="00650B60" w:rsidRDefault="0001313B" w:rsidP="00DC463D">
      <w:pPr>
        <w:keepNext/>
        <w:widowControl w:val="0"/>
        <w:numPr>
          <w:ilvl w:val="0"/>
          <w:numId w:val="5"/>
        </w:numPr>
        <w:tabs>
          <w:tab w:val="left" w:pos="0"/>
        </w:tabs>
        <w:autoSpaceDE w:val="0"/>
        <w:ind w:left="360"/>
        <w:jc w:val="both"/>
        <w:rPr>
          <w:rFonts w:ascii="Cambria" w:hAnsi="Cambria"/>
          <w:sz w:val="22"/>
          <w:szCs w:val="22"/>
        </w:rPr>
      </w:pPr>
      <w:r w:rsidRPr="00650B60">
        <w:rPr>
          <w:rFonts w:ascii="Cambria" w:hAnsi="Cambria"/>
          <w:sz w:val="22"/>
          <w:szCs w:val="22"/>
        </w:rPr>
        <w:t>Wykonawca, który w ofercie powołuje się na rozwiązania równoważne opisywanym przez</w:t>
      </w:r>
      <w:r w:rsidR="00650B60" w:rsidRPr="00650B60">
        <w:rPr>
          <w:rFonts w:ascii="Cambria" w:hAnsi="Cambria"/>
          <w:sz w:val="22"/>
          <w:szCs w:val="22"/>
        </w:rPr>
        <w:t xml:space="preserve"> </w:t>
      </w:r>
      <w:r w:rsidRPr="00650B60">
        <w:rPr>
          <w:rFonts w:ascii="Cambria" w:hAnsi="Cambria"/>
          <w:sz w:val="22"/>
          <w:szCs w:val="22"/>
        </w:rPr>
        <w:t>Zamawiającego jest obowiązany wykazać, że oferowane przez niego dostawy spełniają wymagania określone przez Zamawiającego w specyfikacji warunków</w:t>
      </w:r>
      <w:r w:rsidR="006D2238" w:rsidRPr="00650B60">
        <w:rPr>
          <w:rFonts w:ascii="Cambria" w:hAnsi="Cambria"/>
          <w:sz w:val="22"/>
          <w:szCs w:val="22"/>
        </w:rPr>
        <w:t xml:space="preserve"> </w:t>
      </w:r>
      <w:r w:rsidRPr="00650B60">
        <w:rPr>
          <w:rFonts w:ascii="Cambria" w:hAnsi="Cambria"/>
          <w:sz w:val="22"/>
          <w:szCs w:val="22"/>
        </w:rPr>
        <w:tab/>
        <w:t xml:space="preserve"> zamówienia.</w:t>
      </w:r>
    </w:p>
    <w:p w14:paraId="1333FCE5" w14:textId="77777777" w:rsidR="00350996" w:rsidRPr="00650B60" w:rsidRDefault="00350996" w:rsidP="000A529C">
      <w:pPr>
        <w:ind w:left="348"/>
        <w:jc w:val="both"/>
        <w:rPr>
          <w:rFonts w:ascii="Cambria" w:hAnsi="Cambria"/>
          <w:color w:val="000000" w:themeColor="text1"/>
          <w:sz w:val="22"/>
          <w:szCs w:val="22"/>
        </w:rPr>
      </w:pPr>
      <w:r w:rsidRPr="00650B60">
        <w:rPr>
          <w:rFonts w:ascii="Cambria" w:hAnsi="Cambria"/>
          <w:color w:val="000000" w:themeColor="text1"/>
          <w:sz w:val="22"/>
          <w:szCs w:val="22"/>
        </w:rPr>
        <w:t xml:space="preserve">Jeżeli w przedmiocie zamówienia Zamawiający wskazuje markę, bądź wskazane są znaki towarowe, patenty lub źródło pochodzenia (nazwa producentów), postanowienia te należy odczytywać, jako określenie wymaganych cech funkcjonalnych i jakościowych, a Wykonawca ma każdorazowo prawo zastosowania rozwiązania nie gorszego niż te, które zostało zastosowane lub użyte przez Zamawiającego. Wszelkie nazwy własne użyte w opisach przedmiotu zamówienia, określają wymagany standard, jakości towarów i usług. Dopuszcza się możliwość przedstawienia w ofercie rozwiązań równoważnych o walorach nie gorszych niż opisane w SWZ. </w:t>
      </w:r>
    </w:p>
    <w:p w14:paraId="4C79A892" w14:textId="77777777" w:rsidR="00350996" w:rsidRPr="00650B60" w:rsidRDefault="00350996" w:rsidP="000A529C">
      <w:pPr>
        <w:ind w:left="348"/>
        <w:jc w:val="both"/>
        <w:rPr>
          <w:rFonts w:ascii="Cambria" w:hAnsi="Cambria"/>
          <w:color w:val="000000" w:themeColor="text1"/>
          <w:sz w:val="22"/>
          <w:szCs w:val="22"/>
        </w:rPr>
      </w:pPr>
      <w:r w:rsidRPr="00650B60">
        <w:rPr>
          <w:rFonts w:ascii="Cambria" w:hAnsi="Cambria"/>
          <w:color w:val="000000" w:themeColor="text1"/>
          <w:sz w:val="22"/>
          <w:szCs w:val="22"/>
        </w:rPr>
        <w:t xml:space="preserve">Za równoważne uznaje się rozwiązania, jak również elementy, materiały, urządzenia o właściwościach funkcjonalnych i jakościowych takich samych,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w:t>
      </w:r>
    </w:p>
    <w:p w14:paraId="7244B889" w14:textId="77777777" w:rsidR="00350996" w:rsidRPr="00650B60" w:rsidRDefault="00350996" w:rsidP="000A529C">
      <w:pPr>
        <w:ind w:left="348"/>
        <w:jc w:val="both"/>
        <w:rPr>
          <w:rFonts w:ascii="Cambria" w:hAnsi="Cambria"/>
          <w:color w:val="000000" w:themeColor="text1"/>
          <w:sz w:val="22"/>
          <w:szCs w:val="22"/>
        </w:rPr>
      </w:pPr>
      <w:r w:rsidRPr="00650B60">
        <w:rPr>
          <w:rFonts w:ascii="Cambria" w:hAnsi="Cambria"/>
          <w:color w:val="000000" w:themeColor="text1"/>
          <w:sz w:val="22"/>
          <w:szCs w:val="22"/>
        </w:rPr>
        <w:t>Istotne dla Zamawiającego cechy i parametry, to takie, które pozwolą zachować wszystkim systemom, urządzeniom, wyrobom, parametry i cechy pozwalające przede wszystkim na prawidłową współpracę z innymi systemami i/lub urządzeniami i/lub wyrobami w sposób założony przez Zamawiającego oraz pozwalające przy tym uzyskać parametry nie gorsze od założonych w SWZ. Ciężar udowodnienia równoważności spoczywa na Wykonawcy.</w:t>
      </w:r>
    </w:p>
    <w:p w14:paraId="78BADB20" w14:textId="77777777" w:rsidR="00350996" w:rsidRPr="00650B60" w:rsidRDefault="00350996" w:rsidP="00DC463D">
      <w:pPr>
        <w:pStyle w:val="Akapitzlist"/>
        <w:widowControl w:val="0"/>
        <w:numPr>
          <w:ilvl w:val="0"/>
          <w:numId w:val="5"/>
        </w:numPr>
        <w:autoSpaceDE w:val="0"/>
        <w:spacing w:after="0" w:line="240" w:lineRule="auto"/>
        <w:ind w:left="360"/>
        <w:rPr>
          <w:rFonts w:ascii="Cambria" w:hAnsi="Cambria"/>
          <w:bCs/>
          <w:color w:val="000000"/>
        </w:rPr>
      </w:pPr>
      <w:r w:rsidRPr="00650B60">
        <w:rPr>
          <w:rFonts w:ascii="Cambria" w:hAnsi="Cambria"/>
          <w:bCs/>
          <w:color w:val="000000"/>
        </w:rPr>
        <w:t xml:space="preserve">Wspólny Słownik Zamówień CPV: </w:t>
      </w:r>
    </w:p>
    <w:p w14:paraId="337557E8" w14:textId="34702A0D" w:rsidR="00350996" w:rsidRPr="00650B60" w:rsidRDefault="00350996" w:rsidP="000A529C">
      <w:pPr>
        <w:pStyle w:val="Akapitzlist"/>
        <w:widowControl w:val="0"/>
        <w:autoSpaceDE w:val="0"/>
        <w:spacing w:after="0" w:line="240" w:lineRule="auto"/>
        <w:ind w:left="360"/>
        <w:rPr>
          <w:rFonts w:ascii="Cambria" w:hAnsi="Cambria"/>
          <w:bCs/>
          <w:color w:val="000000"/>
        </w:rPr>
      </w:pPr>
      <w:r w:rsidRPr="00650B60">
        <w:rPr>
          <w:rFonts w:ascii="Cambria" w:hAnsi="Cambria"/>
          <w:bCs/>
          <w:color w:val="000000"/>
        </w:rPr>
        <w:t>CPV – 4870000-5 – Pakiety oprogramowania użytkowego</w:t>
      </w:r>
      <w:r w:rsidR="00650B60" w:rsidRPr="00650B60">
        <w:rPr>
          <w:rFonts w:ascii="Cambria" w:hAnsi="Cambria"/>
          <w:bCs/>
          <w:color w:val="000000"/>
        </w:rPr>
        <w:t xml:space="preserve"> </w:t>
      </w:r>
      <w:r w:rsidRPr="00650B60">
        <w:rPr>
          <w:rFonts w:ascii="Cambria" w:hAnsi="Cambria"/>
          <w:bCs/>
          <w:color w:val="000000"/>
        </w:rPr>
        <w:t xml:space="preserve"> </w:t>
      </w:r>
    </w:p>
    <w:p w14:paraId="37BA2DBB" w14:textId="59ABFB6F" w:rsidR="00350996" w:rsidRPr="00650B60" w:rsidRDefault="00350996" w:rsidP="000A529C">
      <w:pPr>
        <w:pStyle w:val="Akapitzlist"/>
        <w:widowControl w:val="0"/>
        <w:autoSpaceDE w:val="0"/>
        <w:spacing w:after="0" w:line="240" w:lineRule="auto"/>
        <w:ind w:left="360"/>
        <w:rPr>
          <w:rFonts w:ascii="Cambria" w:hAnsi="Cambria"/>
          <w:bCs/>
          <w:color w:val="000000"/>
        </w:rPr>
      </w:pPr>
      <w:r w:rsidRPr="00650B60">
        <w:rPr>
          <w:rFonts w:ascii="Cambria" w:hAnsi="Cambria"/>
          <w:bCs/>
          <w:color w:val="000000"/>
        </w:rPr>
        <w:t>CPV- 72263000-6</w:t>
      </w:r>
      <w:r w:rsidR="00650B60" w:rsidRPr="00650B60">
        <w:rPr>
          <w:rFonts w:ascii="Cambria" w:hAnsi="Cambria"/>
          <w:bCs/>
          <w:color w:val="000000"/>
        </w:rPr>
        <w:t xml:space="preserve"> </w:t>
      </w:r>
      <w:r w:rsidRPr="00650B60">
        <w:rPr>
          <w:rFonts w:ascii="Cambria" w:hAnsi="Cambria"/>
          <w:bCs/>
          <w:color w:val="000000"/>
        </w:rPr>
        <w:t>- Usługi wdrożeniowe</w:t>
      </w:r>
      <w:r w:rsidR="00650B60" w:rsidRPr="00650B60">
        <w:rPr>
          <w:rFonts w:ascii="Cambria" w:hAnsi="Cambria"/>
          <w:bCs/>
          <w:color w:val="000000"/>
        </w:rPr>
        <w:t xml:space="preserve"> </w:t>
      </w:r>
      <w:r w:rsidRPr="00650B60">
        <w:rPr>
          <w:rFonts w:ascii="Cambria" w:hAnsi="Cambria"/>
          <w:bCs/>
          <w:color w:val="000000"/>
        </w:rPr>
        <w:t xml:space="preserve"> </w:t>
      </w:r>
    </w:p>
    <w:p w14:paraId="1231BE67" w14:textId="385190FE" w:rsidR="00511D41" w:rsidRPr="00650B60" w:rsidRDefault="1DEF2B94" w:rsidP="00DC463D">
      <w:pPr>
        <w:pStyle w:val="Akapitzlist"/>
        <w:widowControl w:val="0"/>
        <w:numPr>
          <w:ilvl w:val="0"/>
          <w:numId w:val="5"/>
        </w:numPr>
        <w:autoSpaceDE w:val="0"/>
        <w:spacing w:after="0" w:line="240" w:lineRule="auto"/>
        <w:ind w:left="360"/>
        <w:rPr>
          <w:rFonts w:ascii="Cambria" w:hAnsi="Cambria"/>
          <w:bCs/>
        </w:rPr>
      </w:pPr>
      <w:r w:rsidRPr="00650B60">
        <w:rPr>
          <w:rFonts w:ascii="Cambria" w:hAnsi="Cambria"/>
          <w:bCs/>
        </w:rPr>
        <w:t xml:space="preserve">Podwykonawstwo: </w:t>
      </w:r>
    </w:p>
    <w:p w14:paraId="0C94EF3B" w14:textId="3CBC4084" w:rsidR="00022CD1" w:rsidRPr="00650B60" w:rsidRDefault="00022CD1" w:rsidP="00DC463D">
      <w:pPr>
        <w:pStyle w:val="Akapitzlist"/>
        <w:widowControl w:val="0"/>
        <w:numPr>
          <w:ilvl w:val="0"/>
          <w:numId w:val="6"/>
        </w:numPr>
        <w:autoSpaceDE w:val="0"/>
        <w:spacing w:after="0" w:line="240" w:lineRule="auto"/>
        <w:ind w:left="708"/>
        <w:jc w:val="both"/>
        <w:rPr>
          <w:rFonts w:ascii="Cambria" w:hAnsi="Cambria"/>
        </w:rPr>
      </w:pPr>
      <w:r w:rsidRPr="00650B60">
        <w:rPr>
          <w:rFonts w:ascii="Cambria" w:hAnsi="Cambria"/>
        </w:rPr>
        <w:lastRenderedPageBreak/>
        <w:t xml:space="preserve">Zamawiający dopuszcza powierzenie wykonania części zamówienia Podwykonawcy. </w:t>
      </w:r>
    </w:p>
    <w:p w14:paraId="671BA0EC" w14:textId="2178ADF1" w:rsidR="007B12ED" w:rsidRPr="00650B60" w:rsidRDefault="00022CD1" w:rsidP="00DC463D">
      <w:pPr>
        <w:pStyle w:val="Akapitzlist"/>
        <w:keepNext/>
        <w:widowControl w:val="0"/>
        <w:numPr>
          <w:ilvl w:val="0"/>
          <w:numId w:val="6"/>
        </w:numPr>
        <w:tabs>
          <w:tab w:val="left" w:pos="3600"/>
        </w:tabs>
        <w:autoSpaceDE w:val="0"/>
        <w:spacing w:after="0" w:line="240" w:lineRule="auto"/>
        <w:ind w:left="708"/>
        <w:jc w:val="both"/>
        <w:rPr>
          <w:rFonts w:ascii="Cambria" w:hAnsi="Cambria"/>
        </w:rPr>
      </w:pPr>
      <w:r w:rsidRPr="00650B60">
        <w:rPr>
          <w:rFonts w:ascii="Cambria" w:hAnsi="Cambria"/>
        </w:rPr>
        <w:t>Zamawiający żąda wskazania przez Wykonawcę w ofercie części zamówienia, których wykonanie powierzy Podwykonawcom, oraz podania nazw ewentualnych Podwykonawców, jeżeli są już znani.</w:t>
      </w:r>
    </w:p>
    <w:p w14:paraId="37A760A7" w14:textId="58B87D8F" w:rsidR="007B12ED" w:rsidRPr="00650B60" w:rsidRDefault="006C3F65" w:rsidP="00DC463D">
      <w:pPr>
        <w:pStyle w:val="Akapitzlist"/>
        <w:keepNext/>
        <w:widowControl w:val="0"/>
        <w:numPr>
          <w:ilvl w:val="0"/>
          <w:numId w:val="6"/>
        </w:numPr>
        <w:tabs>
          <w:tab w:val="left" w:pos="3600"/>
        </w:tabs>
        <w:autoSpaceDE w:val="0"/>
        <w:spacing w:after="0" w:line="240" w:lineRule="auto"/>
        <w:ind w:left="708"/>
        <w:jc w:val="both"/>
        <w:rPr>
          <w:rFonts w:ascii="Cambria" w:hAnsi="Cambria"/>
        </w:rPr>
      </w:pPr>
      <w:r w:rsidRPr="00650B60">
        <w:rPr>
          <w:rFonts w:ascii="Cambria" w:hAnsi="Cambria"/>
          <w:color w:val="000000"/>
        </w:rPr>
        <w:t>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w:t>
      </w:r>
    </w:p>
    <w:p w14:paraId="30D7AA69" w14:textId="77777777" w:rsidR="00511D41" w:rsidRPr="00650B60" w:rsidRDefault="00511D41" w:rsidP="000A529C">
      <w:pPr>
        <w:keepNext/>
        <w:widowControl w:val="0"/>
        <w:tabs>
          <w:tab w:val="left" w:pos="3600"/>
        </w:tabs>
        <w:autoSpaceDE w:val="0"/>
        <w:rPr>
          <w:rFonts w:ascii="Cambria" w:hAnsi="Cambria"/>
          <w:b/>
          <w:bCs/>
          <w:color w:val="000000"/>
          <w:sz w:val="22"/>
          <w:szCs w:val="22"/>
        </w:rPr>
      </w:pPr>
    </w:p>
    <w:p w14:paraId="3331F440" w14:textId="77777777" w:rsidR="00F532A3" w:rsidRPr="00650B60" w:rsidRDefault="00F867C9" w:rsidP="00650B60">
      <w:pPr>
        <w:keepNext/>
        <w:widowControl w:val="0"/>
        <w:tabs>
          <w:tab w:val="left" w:pos="3600"/>
        </w:tabs>
        <w:autoSpaceDE w:val="0"/>
        <w:rPr>
          <w:rFonts w:ascii="Cambria" w:hAnsi="Cambria"/>
          <w:b/>
          <w:bCs/>
          <w:color w:val="000000"/>
          <w:sz w:val="22"/>
          <w:szCs w:val="22"/>
        </w:rPr>
      </w:pPr>
      <w:r w:rsidRPr="00650B60">
        <w:rPr>
          <w:rFonts w:ascii="Cambria" w:hAnsi="Cambria"/>
          <w:b/>
          <w:bCs/>
          <w:color w:val="000000"/>
          <w:sz w:val="22"/>
          <w:szCs w:val="22"/>
        </w:rPr>
        <w:t>I</w:t>
      </w:r>
      <w:r w:rsidR="00F532A3" w:rsidRPr="00650B60">
        <w:rPr>
          <w:rFonts w:ascii="Cambria" w:hAnsi="Cambria"/>
          <w:b/>
          <w:bCs/>
          <w:color w:val="000000"/>
          <w:sz w:val="22"/>
          <w:szCs w:val="22"/>
        </w:rPr>
        <w:t xml:space="preserve">V. </w:t>
      </w:r>
      <w:r w:rsidR="00196DF0" w:rsidRPr="00650B60">
        <w:rPr>
          <w:rFonts w:ascii="Cambria" w:hAnsi="Cambria"/>
          <w:b/>
          <w:bCs/>
          <w:color w:val="000000"/>
          <w:sz w:val="22"/>
          <w:szCs w:val="22"/>
        </w:rPr>
        <w:t>Termin i miejsce wykonania zamówienia.</w:t>
      </w:r>
    </w:p>
    <w:p w14:paraId="463D9239" w14:textId="1271A7F9" w:rsidR="00F532A3" w:rsidRPr="00650B60" w:rsidRDefault="00F532A3" w:rsidP="00DC463D">
      <w:pPr>
        <w:pStyle w:val="Akapitzlist"/>
        <w:widowControl w:val="0"/>
        <w:numPr>
          <w:ilvl w:val="0"/>
          <w:numId w:val="7"/>
        </w:numPr>
        <w:autoSpaceDE w:val="0"/>
        <w:spacing w:after="0" w:line="240" w:lineRule="auto"/>
        <w:jc w:val="both"/>
        <w:rPr>
          <w:rFonts w:ascii="Cambria" w:hAnsi="Cambria"/>
        </w:rPr>
      </w:pPr>
      <w:r w:rsidRPr="00650B60">
        <w:rPr>
          <w:rFonts w:ascii="Cambria" w:hAnsi="Cambria"/>
        </w:rPr>
        <w:t>Zamówienie będące przedmiotem niniejszego postępowania</w:t>
      </w:r>
      <w:r w:rsidR="00650B60" w:rsidRPr="00650B60">
        <w:rPr>
          <w:rFonts w:ascii="Cambria" w:hAnsi="Cambria"/>
        </w:rPr>
        <w:t xml:space="preserve"> </w:t>
      </w:r>
      <w:r w:rsidRPr="00650B60">
        <w:rPr>
          <w:rFonts w:ascii="Cambria" w:hAnsi="Cambria"/>
        </w:rPr>
        <w:t>realizowane</w:t>
      </w:r>
      <w:r w:rsidR="00650B60" w:rsidRPr="00650B60">
        <w:rPr>
          <w:rFonts w:ascii="Cambria" w:hAnsi="Cambria"/>
        </w:rPr>
        <w:t xml:space="preserve"> </w:t>
      </w:r>
      <w:r w:rsidRPr="00650B60">
        <w:rPr>
          <w:rFonts w:ascii="Cambria" w:hAnsi="Cambria"/>
        </w:rPr>
        <w:t>będzie zgodnie z</w:t>
      </w:r>
      <w:r w:rsidR="00650B60" w:rsidRPr="00650B60">
        <w:rPr>
          <w:rFonts w:ascii="Cambria" w:hAnsi="Cambria"/>
        </w:rPr>
        <w:t xml:space="preserve"> </w:t>
      </w:r>
      <w:r w:rsidRPr="00650B60">
        <w:rPr>
          <w:rFonts w:ascii="Cambria" w:hAnsi="Cambria"/>
        </w:rPr>
        <w:t xml:space="preserve"> warunkami umowy </w:t>
      </w:r>
      <w:r w:rsidR="00450571" w:rsidRPr="00650B60">
        <w:rPr>
          <w:rFonts w:ascii="Cambria" w:hAnsi="Cambria"/>
        </w:rPr>
        <w:t xml:space="preserve">, której wzór stanowi załącznik </w:t>
      </w:r>
      <w:r w:rsidR="00450571" w:rsidRPr="00C105CA">
        <w:rPr>
          <w:rFonts w:ascii="Cambria" w:hAnsi="Cambria"/>
          <w:highlight w:val="yellow"/>
        </w:rPr>
        <w:t xml:space="preserve">nr </w:t>
      </w:r>
      <w:r w:rsidR="0015178E">
        <w:rPr>
          <w:rFonts w:ascii="Cambria" w:hAnsi="Cambria"/>
          <w:highlight w:val="yellow"/>
        </w:rPr>
        <w:t>7</w:t>
      </w:r>
      <w:r w:rsidR="00450571" w:rsidRPr="00C105CA">
        <w:rPr>
          <w:rFonts w:ascii="Cambria" w:hAnsi="Cambria"/>
          <w:highlight w:val="yellow"/>
        </w:rPr>
        <w:t xml:space="preserve"> do S</w:t>
      </w:r>
      <w:r w:rsidR="006D2238" w:rsidRPr="00C105CA">
        <w:rPr>
          <w:rFonts w:ascii="Cambria" w:hAnsi="Cambria"/>
          <w:highlight w:val="yellow"/>
        </w:rPr>
        <w:t>W</w:t>
      </w:r>
      <w:r w:rsidR="00450571" w:rsidRPr="00C105CA">
        <w:rPr>
          <w:rFonts w:ascii="Cambria" w:hAnsi="Cambria"/>
          <w:highlight w:val="yellow"/>
        </w:rPr>
        <w:t>Z</w:t>
      </w:r>
      <w:r w:rsidR="00450571" w:rsidRPr="00650B60">
        <w:rPr>
          <w:rFonts w:ascii="Cambria" w:hAnsi="Cambria"/>
        </w:rPr>
        <w:t xml:space="preserve"> </w:t>
      </w:r>
      <w:r w:rsidR="003E26E0" w:rsidRPr="00650B60">
        <w:rPr>
          <w:rFonts w:ascii="Cambria" w:hAnsi="Cambria"/>
        </w:rPr>
        <w:t xml:space="preserve">i będzie wykonane w terminie do 6 miesięcy od daty </w:t>
      </w:r>
      <w:r w:rsidR="54DD8BBD" w:rsidRPr="00650B60">
        <w:rPr>
          <w:rFonts w:ascii="Cambria" w:hAnsi="Cambria"/>
        </w:rPr>
        <w:t>.</w:t>
      </w:r>
    </w:p>
    <w:p w14:paraId="0BF06F5C" w14:textId="3299066F" w:rsidR="00F532A3" w:rsidRPr="00650B60" w:rsidRDefault="00F532A3" w:rsidP="00DC463D">
      <w:pPr>
        <w:pStyle w:val="Akapitzlist"/>
        <w:widowControl w:val="0"/>
        <w:numPr>
          <w:ilvl w:val="0"/>
          <w:numId w:val="7"/>
        </w:numPr>
        <w:autoSpaceDE w:val="0"/>
        <w:spacing w:after="0" w:line="240" w:lineRule="auto"/>
        <w:jc w:val="both"/>
        <w:rPr>
          <w:rFonts w:ascii="Cambria" w:hAnsi="Cambria"/>
        </w:rPr>
      </w:pPr>
      <w:r w:rsidRPr="00650B60">
        <w:rPr>
          <w:rFonts w:ascii="Cambria" w:hAnsi="Cambria"/>
        </w:rPr>
        <w:t>Miejscem realizacji zamówienia jest</w:t>
      </w:r>
      <w:r w:rsidR="00650B60" w:rsidRPr="00650B60">
        <w:rPr>
          <w:rFonts w:ascii="Cambria" w:hAnsi="Cambria"/>
        </w:rPr>
        <w:t xml:space="preserve"> </w:t>
      </w:r>
      <w:r w:rsidR="000044B7" w:rsidRPr="00650B60">
        <w:rPr>
          <w:rFonts w:ascii="Cambria" w:hAnsi="Cambria"/>
        </w:rPr>
        <w:t>SP ZOZ w Dąbrowie</w:t>
      </w:r>
      <w:r w:rsidRPr="00650B60">
        <w:rPr>
          <w:rFonts w:ascii="Cambria" w:hAnsi="Cambria"/>
        </w:rPr>
        <w:t xml:space="preserve"> Białostockiej,</w:t>
      </w:r>
      <w:r w:rsidR="00650B60" w:rsidRPr="00650B60">
        <w:rPr>
          <w:rFonts w:ascii="Cambria" w:hAnsi="Cambria"/>
        </w:rPr>
        <w:t xml:space="preserve"> </w:t>
      </w:r>
      <w:r w:rsidRPr="00650B60">
        <w:rPr>
          <w:rFonts w:ascii="Cambria" w:hAnsi="Cambria"/>
        </w:rPr>
        <w:t>ul. M. C. Skłodowskiej 15.</w:t>
      </w:r>
    </w:p>
    <w:p w14:paraId="7196D064" w14:textId="77777777" w:rsidR="00D7077E" w:rsidRPr="00650B60" w:rsidRDefault="00D7077E" w:rsidP="00650B60">
      <w:pPr>
        <w:widowControl w:val="0"/>
        <w:autoSpaceDE w:val="0"/>
        <w:rPr>
          <w:rFonts w:ascii="Cambria" w:hAnsi="Cambria"/>
          <w:sz w:val="22"/>
          <w:szCs w:val="22"/>
        </w:rPr>
      </w:pPr>
    </w:p>
    <w:p w14:paraId="34FF1C98" w14:textId="2BCD90D8" w:rsidR="005D6C17" w:rsidRPr="00650B60" w:rsidRDefault="00196DF0" w:rsidP="00650B60">
      <w:pPr>
        <w:widowControl w:val="0"/>
        <w:autoSpaceDE w:val="0"/>
        <w:jc w:val="both"/>
        <w:rPr>
          <w:rFonts w:ascii="Cambria" w:eastAsia="Trebuchet MS" w:hAnsi="Cambria"/>
          <w:b/>
          <w:sz w:val="22"/>
          <w:szCs w:val="22"/>
          <w:lang w:eastAsia="pl-PL" w:bidi="pl-PL"/>
        </w:rPr>
      </w:pPr>
      <w:r w:rsidRPr="00650B60">
        <w:rPr>
          <w:rFonts w:ascii="Cambria" w:hAnsi="Cambria"/>
          <w:b/>
          <w:sz w:val="22"/>
          <w:szCs w:val="22"/>
        </w:rPr>
        <w:t xml:space="preserve">V. </w:t>
      </w:r>
      <w:r w:rsidR="00D7077E" w:rsidRPr="00650B60">
        <w:rPr>
          <w:rFonts w:ascii="Cambria" w:eastAsia="Trebuchet MS" w:hAnsi="Cambria"/>
          <w:b/>
          <w:sz w:val="22"/>
          <w:szCs w:val="22"/>
          <w:lang w:eastAsia="pl-PL" w:bidi="pl-PL"/>
        </w:rPr>
        <w:t>Informacje o środkach komunikacji elektronicznej, przy uż</w:t>
      </w:r>
      <w:r w:rsidR="00215AEF" w:rsidRPr="00650B60">
        <w:rPr>
          <w:rFonts w:ascii="Cambria" w:eastAsia="Trebuchet MS" w:hAnsi="Cambria"/>
          <w:b/>
          <w:sz w:val="22"/>
          <w:szCs w:val="22"/>
          <w:lang w:eastAsia="pl-PL" w:bidi="pl-PL"/>
        </w:rPr>
        <w:t>yciu których Zamawiający będzi</w:t>
      </w:r>
      <w:r w:rsidR="003E26E0" w:rsidRPr="00650B60">
        <w:rPr>
          <w:rFonts w:ascii="Cambria" w:eastAsia="Trebuchet MS" w:hAnsi="Cambria"/>
          <w:b/>
          <w:sz w:val="22"/>
          <w:szCs w:val="22"/>
          <w:lang w:eastAsia="pl-PL" w:bidi="pl-PL"/>
        </w:rPr>
        <w:t>e</w:t>
      </w:r>
      <w:r w:rsidR="00D7077E" w:rsidRPr="00650B60">
        <w:rPr>
          <w:rFonts w:ascii="Cambria" w:eastAsia="Trebuchet MS" w:hAnsi="Cambria"/>
          <w:b/>
          <w:sz w:val="22"/>
          <w:szCs w:val="22"/>
          <w:lang w:eastAsia="pl-PL" w:bidi="pl-PL"/>
        </w:rPr>
        <w:t xml:space="preserve"> komunikował się z Wykonawcami, oraz informacje o wymaganiach technicznych i </w:t>
      </w:r>
      <w:r w:rsidR="1DEF2B94" w:rsidRPr="00650B60">
        <w:rPr>
          <w:rFonts w:ascii="Cambria" w:eastAsia="Trebuchet MS" w:hAnsi="Cambria"/>
          <w:b/>
          <w:bCs/>
          <w:sz w:val="22"/>
          <w:szCs w:val="22"/>
          <w:lang w:eastAsia="pl-PL" w:bidi="pl-PL"/>
        </w:rPr>
        <w:t>organizacyjnych sporządzania, wysyłania i odbierania korespondencji elektronicznej.</w:t>
      </w:r>
    </w:p>
    <w:p w14:paraId="7C038DD8" w14:textId="716BC352" w:rsidR="002036F7" w:rsidRPr="00650B60" w:rsidRDefault="002036F7" w:rsidP="00DC463D">
      <w:pPr>
        <w:widowControl w:val="0"/>
        <w:numPr>
          <w:ilvl w:val="0"/>
          <w:numId w:val="8"/>
        </w:numPr>
        <w:autoSpaceDE w:val="0"/>
        <w:jc w:val="both"/>
        <w:rPr>
          <w:rFonts w:ascii="Cambria" w:hAnsi="Cambria"/>
          <w:color w:val="000000" w:themeColor="text1"/>
          <w:sz w:val="22"/>
          <w:szCs w:val="22"/>
        </w:rPr>
      </w:pPr>
      <w:bookmarkStart w:id="3" w:name="_Hlk64641813"/>
      <w:r w:rsidRPr="00650B60">
        <w:rPr>
          <w:rFonts w:ascii="Cambria" w:hAnsi="Cambria"/>
          <w:color w:val="000000" w:themeColor="text1"/>
          <w:sz w:val="22"/>
          <w:szCs w:val="22"/>
        </w:rPr>
        <w:t>W postępowaniu o udzielenie zamówienia publicznego komunikacja między Zamawiającym a wykonawcami odbywa się przy użyciu Platformy e-Zamówienia, która jest dostępna pod</w:t>
      </w:r>
      <w:r w:rsidR="00650B60" w:rsidRPr="00650B60">
        <w:rPr>
          <w:rFonts w:ascii="Cambria" w:hAnsi="Cambria"/>
          <w:color w:val="000000" w:themeColor="text1"/>
          <w:sz w:val="22"/>
          <w:szCs w:val="22"/>
        </w:rPr>
        <w:t xml:space="preserve"> </w:t>
      </w:r>
      <w:r w:rsidRPr="00650B60">
        <w:rPr>
          <w:rFonts w:ascii="Cambria" w:hAnsi="Cambria"/>
          <w:color w:val="000000" w:themeColor="text1"/>
          <w:sz w:val="22"/>
          <w:szCs w:val="22"/>
        </w:rPr>
        <w:t xml:space="preserve">adresem </w:t>
      </w:r>
      <w:hyperlink r:id="rId13" w:history="1">
        <w:r w:rsidRPr="00650B60">
          <w:rPr>
            <w:rStyle w:val="Hipercze"/>
            <w:rFonts w:ascii="Cambria" w:hAnsi="Cambria"/>
            <w:color w:val="000000" w:themeColor="text1"/>
            <w:sz w:val="22"/>
            <w:szCs w:val="22"/>
          </w:rPr>
          <w:t>https://ezamowienia.gov.pl</w:t>
        </w:r>
      </w:hyperlink>
      <w:r w:rsidR="009B03E1" w:rsidRPr="009B03E1">
        <w:rPr>
          <w:rFonts w:ascii="Cambria" w:hAnsi="Cambria"/>
          <w:color w:val="FF0000"/>
          <w:sz w:val="20"/>
          <w:szCs w:val="20"/>
        </w:rPr>
        <w:t xml:space="preserve"> </w:t>
      </w:r>
      <w:r w:rsidR="009B03E1">
        <w:rPr>
          <w:rFonts w:ascii="Cambria" w:hAnsi="Cambria"/>
          <w:color w:val="FF0000"/>
          <w:sz w:val="20"/>
          <w:szCs w:val="20"/>
        </w:rPr>
        <w:t>z wyłączeniem próbki którą należy złożyć zgodnie z postanowieniami wskazanymi w dalszej części dokumentu.</w:t>
      </w:r>
    </w:p>
    <w:p w14:paraId="37A94D95" w14:textId="77777777" w:rsidR="002036F7" w:rsidRPr="00650B60" w:rsidRDefault="002036F7" w:rsidP="00DC463D">
      <w:pPr>
        <w:widowControl w:val="0"/>
        <w:numPr>
          <w:ilvl w:val="0"/>
          <w:numId w:val="8"/>
        </w:numPr>
        <w:autoSpaceDE w:val="0"/>
        <w:jc w:val="both"/>
        <w:rPr>
          <w:rFonts w:ascii="Cambria" w:hAnsi="Cambria"/>
          <w:color w:val="000000" w:themeColor="text1"/>
          <w:sz w:val="22"/>
          <w:szCs w:val="22"/>
        </w:rPr>
      </w:pPr>
      <w:r w:rsidRPr="00650B60">
        <w:rPr>
          <w:rFonts w:ascii="Cambria" w:hAnsi="Cambria"/>
          <w:color w:val="000000" w:themeColor="text1"/>
          <w:sz w:val="22"/>
          <w:szCs w:val="22"/>
        </w:rPr>
        <w:t>Korzystanie z Platformy e-Zamówienia jest bezpłatne.</w:t>
      </w:r>
    </w:p>
    <w:p w14:paraId="66AE8B90" w14:textId="02B462B6" w:rsidR="002036F7" w:rsidRPr="00650B60" w:rsidRDefault="002036F7" w:rsidP="00DC463D">
      <w:pPr>
        <w:pStyle w:val="Akapitzlist"/>
        <w:widowControl w:val="0"/>
        <w:numPr>
          <w:ilvl w:val="0"/>
          <w:numId w:val="8"/>
        </w:numPr>
        <w:autoSpaceDE w:val="0"/>
        <w:spacing w:after="0" w:line="240" w:lineRule="auto"/>
        <w:jc w:val="both"/>
        <w:rPr>
          <w:rFonts w:ascii="Cambria" w:hAnsi="Cambria"/>
          <w:color w:val="000000" w:themeColor="text1"/>
        </w:rPr>
      </w:pPr>
      <w:r w:rsidRPr="00650B60">
        <w:rPr>
          <w:rFonts w:ascii="Cambria" w:hAnsi="Cambria"/>
          <w:color w:val="000000" w:themeColor="text1"/>
        </w:rPr>
        <w:t>Adres strony internetowej prowadzonego postępowania (link prowadzący bezpośrednio do widoku postępowania na Platformie e-Zamówienia):</w:t>
      </w:r>
      <w:r w:rsidR="00650B60" w:rsidRPr="00650B60">
        <w:rPr>
          <w:rFonts w:ascii="Cambria" w:hAnsi="Cambria"/>
          <w:color w:val="000000" w:themeColor="text1"/>
        </w:rPr>
        <w:t xml:space="preserve"> </w:t>
      </w:r>
      <w:r w:rsidR="003E26E0" w:rsidRPr="00650B60">
        <w:rPr>
          <w:rFonts w:ascii="Cambria" w:hAnsi="Cambria"/>
          <w:color w:val="000000" w:themeColor="text1"/>
          <w:highlight w:val="yellow"/>
        </w:rPr>
        <w:t>………….</w:t>
      </w:r>
    </w:p>
    <w:p w14:paraId="0BE8022B" w14:textId="41ED0FF4" w:rsidR="002036F7" w:rsidRPr="00650B60" w:rsidRDefault="002036F7" w:rsidP="00DC463D">
      <w:pPr>
        <w:widowControl w:val="0"/>
        <w:numPr>
          <w:ilvl w:val="0"/>
          <w:numId w:val="8"/>
        </w:numPr>
        <w:autoSpaceDE w:val="0"/>
        <w:jc w:val="both"/>
        <w:rPr>
          <w:rFonts w:ascii="Cambria" w:hAnsi="Cambria"/>
          <w:color w:val="000000" w:themeColor="text1"/>
          <w:sz w:val="22"/>
          <w:szCs w:val="22"/>
        </w:rPr>
      </w:pPr>
      <w:r w:rsidRPr="00650B60">
        <w:rPr>
          <w:rFonts w:ascii="Cambria" w:hAnsi="Cambria"/>
          <w:color w:val="000000" w:themeColor="text1"/>
          <w:sz w:val="22"/>
          <w:szCs w:val="22"/>
        </w:rPr>
        <w:t>Postępowanie można wyszukać również ze strony głównej Platformy e-Zamówienia (przycisk „Przeglądaj postępowania/konkursy”). Identyfikator (ID) postępowan</w:t>
      </w:r>
      <w:r w:rsidR="00FD126C" w:rsidRPr="00650B60">
        <w:rPr>
          <w:rFonts w:ascii="Cambria" w:hAnsi="Cambria"/>
          <w:color w:val="000000" w:themeColor="text1"/>
          <w:sz w:val="22"/>
          <w:szCs w:val="22"/>
        </w:rPr>
        <w:t xml:space="preserve">ia na Platformie e-Zamówienia: </w:t>
      </w:r>
      <w:r w:rsidR="003E26E0" w:rsidRPr="00650B60">
        <w:rPr>
          <w:rFonts w:ascii="Cambria" w:hAnsi="Cambria" w:cs="Arial"/>
          <w:b/>
          <w:color w:val="000000" w:themeColor="text1"/>
          <w:sz w:val="22"/>
          <w:szCs w:val="22"/>
          <w:highlight w:val="yellow"/>
          <w:shd w:val="clear" w:color="auto" w:fill="FFFFFF"/>
        </w:rPr>
        <w:t>…………………….</w:t>
      </w:r>
    </w:p>
    <w:p w14:paraId="7337996C" w14:textId="77777777" w:rsidR="002036F7" w:rsidRPr="00650B60" w:rsidRDefault="002036F7" w:rsidP="00DC463D">
      <w:pPr>
        <w:widowControl w:val="0"/>
        <w:numPr>
          <w:ilvl w:val="0"/>
          <w:numId w:val="8"/>
        </w:numPr>
        <w:autoSpaceDE w:val="0"/>
        <w:jc w:val="both"/>
        <w:rPr>
          <w:rFonts w:ascii="Cambria" w:hAnsi="Cambria"/>
          <w:color w:val="000000" w:themeColor="text1"/>
          <w:sz w:val="22"/>
          <w:szCs w:val="22"/>
        </w:rPr>
      </w:pPr>
      <w:r w:rsidRPr="00650B60">
        <w:rPr>
          <w:rFonts w:ascii="Cambria" w:hAnsi="Cambria"/>
          <w:color w:val="000000" w:themeColor="text1"/>
          <w:sz w:val="22"/>
          <w:szCs w:val="22"/>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 </w:t>
      </w:r>
    </w:p>
    <w:p w14:paraId="5D67FE53" w14:textId="77777777" w:rsidR="002036F7" w:rsidRPr="00650B60" w:rsidRDefault="002036F7" w:rsidP="00DC463D">
      <w:pPr>
        <w:widowControl w:val="0"/>
        <w:numPr>
          <w:ilvl w:val="0"/>
          <w:numId w:val="8"/>
        </w:numPr>
        <w:autoSpaceDE w:val="0"/>
        <w:jc w:val="both"/>
        <w:rPr>
          <w:rFonts w:ascii="Cambria" w:hAnsi="Cambria"/>
          <w:color w:val="000000" w:themeColor="text1"/>
          <w:sz w:val="22"/>
          <w:szCs w:val="22"/>
        </w:rPr>
      </w:pPr>
      <w:r w:rsidRPr="00650B60">
        <w:rPr>
          <w:rFonts w:ascii="Cambria" w:hAnsi="Cambria"/>
          <w:color w:val="000000" w:themeColor="text1"/>
          <w:sz w:val="22"/>
          <w:szCs w:val="22"/>
        </w:rPr>
        <w:t>Przeglądanie i pobieranie publicznej treści dokumentacji postępowania nie wymaga posiadania konta na Platformie e-Zamówienia ani logowania.</w:t>
      </w:r>
    </w:p>
    <w:p w14:paraId="4BA71123" w14:textId="53070F78" w:rsidR="002036F7" w:rsidRPr="00650B60" w:rsidRDefault="002036F7" w:rsidP="00DC463D">
      <w:pPr>
        <w:widowControl w:val="0"/>
        <w:numPr>
          <w:ilvl w:val="0"/>
          <w:numId w:val="8"/>
        </w:numPr>
        <w:autoSpaceDE w:val="0"/>
        <w:jc w:val="both"/>
        <w:rPr>
          <w:rFonts w:ascii="Cambria" w:hAnsi="Cambria"/>
          <w:color w:val="000000" w:themeColor="text1"/>
          <w:sz w:val="22"/>
          <w:szCs w:val="22"/>
        </w:rPr>
      </w:pPr>
      <w:r w:rsidRPr="00650B60">
        <w:rPr>
          <w:rFonts w:ascii="Cambria" w:hAnsi="Cambria"/>
          <w:color w:val="000000" w:themeColor="text1"/>
          <w:sz w:val="22"/>
          <w:szCs w:val="22"/>
        </w:rPr>
        <w:t>Komunikacja w postępowaniu - w innych przypadkach niż składanie ofert - odbywa się drogą elektroniczną za pośrednictwem formularzy do komunikacji dostępnych w zakładce „Formularze” (FORMULARZE DO KOMUNIKACJI). Za pośrednictwem</w:t>
      </w:r>
      <w:r w:rsidR="00650B60" w:rsidRPr="00650B60">
        <w:rPr>
          <w:rFonts w:ascii="Cambria" w:hAnsi="Cambria"/>
          <w:color w:val="000000" w:themeColor="text1"/>
          <w:sz w:val="22"/>
          <w:szCs w:val="22"/>
        </w:rPr>
        <w:t xml:space="preserve"> </w:t>
      </w:r>
      <w:r w:rsidRPr="00650B60">
        <w:rPr>
          <w:rFonts w:ascii="Cambria" w:hAnsi="Cambria"/>
          <w:color w:val="000000" w:themeColor="text1"/>
          <w:sz w:val="22"/>
          <w:szCs w:val="22"/>
        </w:rPr>
        <w:t xml:space="preserve">„Formularzy do komunikacji ”odbywa się w szczególności przekazywanie wezwań i zawiadomień, zadawanie pytań i udzielanie odpowiedzi. </w:t>
      </w:r>
      <w:r w:rsidRPr="00650B60">
        <w:rPr>
          <w:rFonts w:ascii="Cambria" w:hAnsi="Cambria"/>
          <w:color w:val="000000" w:themeColor="text1"/>
          <w:sz w:val="22"/>
          <w:szCs w:val="22"/>
          <w:lang w:eastAsia="pl-PL"/>
        </w:rPr>
        <w:t>Formularze do komunikacji umożliwiają również dołączenie załącznika</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do przesyłanej wiadomości (przycisk „dodaj załącznik”).</w:t>
      </w:r>
    </w:p>
    <w:p w14:paraId="73E750B6" w14:textId="77777777" w:rsidR="002036F7" w:rsidRPr="00650B60" w:rsidRDefault="002036F7" w:rsidP="00DC463D">
      <w:pPr>
        <w:pStyle w:val="Akapitzlist"/>
        <w:numPr>
          <w:ilvl w:val="0"/>
          <w:numId w:val="8"/>
        </w:numPr>
        <w:spacing w:after="0" w:line="240" w:lineRule="auto"/>
        <w:jc w:val="both"/>
        <w:rPr>
          <w:rFonts w:ascii="Cambria" w:hAnsi="Cambria"/>
          <w:color w:val="000000" w:themeColor="text1"/>
        </w:rPr>
      </w:pPr>
      <w:r w:rsidRPr="00650B60">
        <w:rPr>
          <w:rFonts w:ascii="Cambria" w:hAnsi="Cambria"/>
          <w:color w:val="000000" w:themeColor="text1"/>
          <w:shd w:val="clear" w:color="auto" w:fill="FFFFFF"/>
        </w:rPr>
        <w:t>Wykonawcy mogą używać </w:t>
      </w:r>
      <w:r w:rsidRPr="00650B60">
        <w:rPr>
          <w:rFonts w:ascii="Cambria" w:hAnsi="Cambria"/>
          <w:bCs/>
          <w:color w:val="000000" w:themeColor="text1"/>
          <w:shd w:val="clear" w:color="auto" w:fill="FFFFFF"/>
        </w:rPr>
        <w:t>kwalifikowanego podpisu elektronicznego, podpisu osobistego bądź podpisu zaufanego.</w:t>
      </w:r>
    </w:p>
    <w:p w14:paraId="58291E15" w14:textId="77777777" w:rsidR="002036F7" w:rsidRPr="00650B60" w:rsidRDefault="002036F7" w:rsidP="00DC463D">
      <w:pPr>
        <w:widowControl w:val="0"/>
        <w:numPr>
          <w:ilvl w:val="0"/>
          <w:numId w:val="8"/>
        </w:numPr>
        <w:suppressAutoHyphens w:val="0"/>
        <w:autoSpaceDE w:val="0"/>
        <w:autoSpaceDN w:val="0"/>
        <w:adjustRightInd w:val="0"/>
        <w:jc w:val="both"/>
        <w:rPr>
          <w:rFonts w:ascii="Cambria" w:hAnsi="Cambria"/>
          <w:color w:val="000000" w:themeColor="text1"/>
          <w:sz w:val="22"/>
          <w:szCs w:val="22"/>
          <w:lang w:eastAsia="pl-PL"/>
        </w:rPr>
      </w:pPr>
      <w:r w:rsidRPr="00650B60">
        <w:rPr>
          <w:rFonts w:ascii="Cambria" w:hAnsi="Cambria"/>
          <w:color w:val="000000" w:themeColor="text1"/>
          <w:sz w:val="22"/>
          <w:szCs w:val="22"/>
          <w:lang w:eastAsia="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14:paraId="583B9E7F" w14:textId="77777777" w:rsidR="002036F7" w:rsidRPr="00650B60" w:rsidRDefault="002036F7" w:rsidP="00DC463D">
      <w:pPr>
        <w:widowControl w:val="0"/>
        <w:numPr>
          <w:ilvl w:val="0"/>
          <w:numId w:val="8"/>
        </w:numPr>
        <w:suppressAutoHyphens w:val="0"/>
        <w:autoSpaceDE w:val="0"/>
        <w:autoSpaceDN w:val="0"/>
        <w:adjustRightInd w:val="0"/>
        <w:jc w:val="both"/>
        <w:rPr>
          <w:rFonts w:ascii="Cambria" w:hAnsi="Cambria"/>
          <w:color w:val="000000" w:themeColor="text1"/>
          <w:sz w:val="22"/>
          <w:szCs w:val="22"/>
          <w:lang w:eastAsia="pl-PL"/>
        </w:rPr>
      </w:pPr>
      <w:r w:rsidRPr="00650B60">
        <w:rPr>
          <w:rFonts w:ascii="Cambria" w:hAnsi="Cambria"/>
          <w:color w:val="000000" w:themeColor="text1"/>
          <w:sz w:val="22"/>
          <w:szCs w:val="22"/>
          <w:lang w:eastAsia="pl-PL"/>
        </w:rPr>
        <w:t>Wszystkie wysłane i odebrane w postępowaniu przez Wykonawcę wiadomości widoczne są po zalogowaniu w podglądzie postępowania w zakładce „Komunikacja”.</w:t>
      </w:r>
    </w:p>
    <w:p w14:paraId="6AC1BCDF" w14:textId="77777777" w:rsidR="002036F7" w:rsidRPr="00650B60" w:rsidRDefault="002036F7" w:rsidP="00DC463D">
      <w:pPr>
        <w:widowControl w:val="0"/>
        <w:numPr>
          <w:ilvl w:val="0"/>
          <w:numId w:val="8"/>
        </w:numPr>
        <w:suppressAutoHyphens w:val="0"/>
        <w:autoSpaceDE w:val="0"/>
        <w:autoSpaceDN w:val="0"/>
        <w:adjustRightInd w:val="0"/>
        <w:jc w:val="both"/>
        <w:rPr>
          <w:rFonts w:ascii="Cambria" w:hAnsi="Cambria"/>
          <w:color w:val="000000" w:themeColor="text1"/>
          <w:sz w:val="22"/>
          <w:szCs w:val="22"/>
          <w:lang w:eastAsia="pl-PL"/>
        </w:rPr>
      </w:pPr>
      <w:r w:rsidRPr="00650B60">
        <w:rPr>
          <w:rFonts w:ascii="Cambria" w:hAnsi="Cambria"/>
          <w:color w:val="000000" w:themeColor="text1"/>
          <w:sz w:val="22"/>
          <w:szCs w:val="22"/>
          <w:lang w:eastAsia="pl-PL"/>
        </w:rPr>
        <w:t xml:space="preserve"> Maksymalny rozmiar plików przesyłanych za pośrednictwem „Formularzy do komunikacji” wynosi 150 MB (wielkość ta dotyczy plików przesyłanych jako załączniki do jednego formularza).</w:t>
      </w:r>
    </w:p>
    <w:p w14:paraId="24C6650C" w14:textId="629D9D06" w:rsidR="002036F7" w:rsidRPr="00650B60" w:rsidRDefault="002036F7" w:rsidP="00DC463D">
      <w:pPr>
        <w:widowControl w:val="0"/>
        <w:numPr>
          <w:ilvl w:val="0"/>
          <w:numId w:val="8"/>
        </w:numPr>
        <w:suppressAutoHyphens w:val="0"/>
        <w:autoSpaceDE w:val="0"/>
        <w:autoSpaceDN w:val="0"/>
        <w:adjustRightInd w:val="0"/>
        <w:jc w:val="both"/>
        <w:rPr>
          <w:rFonts w:ascii="Cambria" w:hAnsi="Cambria"/>
          <w:color w:val="000000" w:themeColor="text1"/>
          <w:sz w:val="22"/>
          <w:szCs w:val="22"/>
          <w:lang w:eastAsia="pl-PL"/>
        </w:rPr>
      </w:pPr>
      <w:r w:rsidRPr="00650B60">
        <w:rPr>
          <w:rFonts w:ascii="Cambria" w:hAnsi="Cambria"/>
          <w:color w:val="000000" w:themeColor="text1"/>
          <w:sz w:val="22"/>
          <w:szCs w:val="22"/>
          <w:lang w:eastAsia="pl-PL"/>
        </w:rPr>
        <w:t>Minimalne wymagania techniczne dotyczące sprzętu używanego w celu korzystania z usług Platformy e-Zamówienia oraz informacje dotyczące specyfikacji połączenia określa Regulamin Platformy e - Zamówienia.</w:t>
      </w:r>
    </w:p>
    <w:p w14:paraId="4FFDD2AD" w14:textId="77777777" w:rsidR="002036F7" w:rsidRPr="00650B60" w:rsidRDefault="002036F7" w:rsidP="00DC463D">
      <w:pPr>
        <w:widowControl w:val="0"/>
        <w:numPr>
          <w:ilvl w:val="0"/>
          <w:numId w:val="8"/>
        </w:numPr>
        <w:suppressAutoHyphens w:val="0"/>
        <w:autoSpaceDE w:val="0"/>
        <w:autoSpaceDN w:val="0"/>
        <w:adjustRightInd w:val="0"/>
        <w:jc w:val="both"/>
        <w:rPr>
          <w:rFonts w:ascii="Cambria" w:hAnsi="Cambria"/>
          <w:color w:val="000000" w:themeColor="text1"/>
          <w:sz w:val="22"/>
          <w:szCs w:val="22"/>
          <w:lang w:eastAsia="pl-PL"/>
        </w:rPr>
      </w:pPr>
      <w:r w:rsidRPr="00650B60">
        <w:rPr>
          <w:rFonts w:ascii="Cambria" w:hAnsi="Cambria"/>
          <w:color w:val="000000" w:themeColor="text1"/>
          <w:sz w:val="22"/>
          <w:szCs w:val="22"/>
          <w:lang w:eastAsia="pl-PL"/>
        </w:rPr>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w:t>
      </w:r>
      <w:r w:rsidRPr="00650B60">
        <w:rPr>
          <w:rFonts w:ascii="Cambria" w:hAnsi="Cambria"/>
          <w:color w:val="000000" w:themeColor="text1"/>
          <w:sz w:val="22"/>
          <w:szCs w:val="22"/>
          <w:lang w:eastAsia="pl-PL"/>
        </w:rPr>
        <w:lastRenderedPageBreak/>
        <w:t>internetowej https://ezamowienia.gov.pl w zakładce „Zgłoś problem”.</w:t>
      </w:r>
    </w:p>
    <w:p w14:paraId="1F6872D0" w14:textId="203C1F9F" w:rsidR="003E26E0" w:rsidRPr="00650B60" w:rsidRDefault="002036F7" w:rsidP="00DC463D">
      <w:pPr>
        <w:widowControl w:val="0"/>
        <w:numPr>
          <w:ilvl w:val="0"/>
          <w:numId w:val="8"/>
        </w:numPr>
        <w:suppressAutoHyphens w:val="0"/>
        <w:autoSpaceDE w:val="0"/>
        <w:autoSpaceDN w:val="0"/>
        <w:adjustRightInd w:val="0"/>
        <w:jc w:val="both"/>
        <w:rPr>
          <w:rFonts w:ascii="Cambria" w:hAnsi="Cambria"/>
          <w:color w:val="000000" w:themeColor="text1"/>
          <w:sz w:val="22"/>
          <w:szCs w:val="22"/>
          <w:lang w:eastAsia="pl-PL"/>
        </w:rPr>
      </w:pPr>
      <w:r w:rsidRPr="00650B60">
        <w:rPr>
          <w:rFonts w:ascii="Cambria" w:hAnsi="Cambria"/>
          <w:color w:val="000000" w:themeColor="text1"/>
          <w:sz w:val="22"/>
          <w:szCs w:val="22"/>
          <w:lang w:eastAsia="pl-PL"/>
        </w:rPr>
        <w:t>W szczególnie uzasadnionych przypadkach uniemożliwiających komunikację wykonawcy i Zamawiającego za pośrednictwem Platformy e-Zamówienia, Zamawiający dopuszcza komunikację za pomocą poczty e</w:t>
      </w:r>
      <w:r w:rsidR="00A971F6" w:rsidRPr="00650B60">
        <w:rPr>
          <w:rFonts w:ascii="Cambria" w:hAnsi="Cambria"/>
          <w:color w:val="000000" w:themeColor="text1"/>
          <w:sz w:val="22"/>
          <w:szCs w:val="22"/>
          <w:lang w:eastAsia="pl-PL"/>
        </w:rPr>
        <w:t>lektronicznej na adres e-mail:</w:t>
      </w:r>
      <w:r w:rsidR="00A971F6" w:rsidRPr="00650B60">
        <w:rPr>
          <w:rFonts w:ascii="Cambria" w:hAnsi="Cambria"/>
          <w:color w:val="000000" w:themeColor="text1"/>
          <w:sz w:val="22"/>
          <w:szCs w:val="22"/>
        </w:rPr>
        <w:t xml:space="preserve"> </w:t>
      </w:r>
      <w:hyperlink r:id="rId14" w:history="1">
        <w:r w:rsidR="007F5C57" w:rsidRPr="00650B60">
          <w:rPr>
            <w:rStyle w:val="Hipercze"/>
            <w:rFonts w:ascii="Cambria" w:hAnsi="Cambria"/>
            <w:color w:val="000000" w:themeColor="text1"/>
            <w:sz w:val="22"/>
            <w:szCs w:val="22"/>
          </w:rPr>
          <w:t>przetargi@spzoz-dabrowa.pl</w:t>
        </w:r>
      </w:hyperlink>
      <w:r w:rsidR="00650B60"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 xml:space="preserve"> (nie dotyczy składania ofert).</w:t>
      </w:r>
      <w:bookmarkEnd w:id="3"/>
    </w:p>
    <w:p w14:paraId="4136AC0E" w14:textId="62FD02FC" w:rsidR="00E817BF" w:rsidRPr="00650B60" w:rsidRDefault="00BE74B4" w:rsidP="00650B60">
      <w:pPr>
        <w:widowControl w:val="0"/>
        <w:suppressAutoHyphens w:val="0"/>
        <w:autoSpaceDE w:val="0"/>
        <w:autoSpaceDN w:val="0"/>
        <w:adjustRightInd w:val="0"/>
        <w:rPr>
          <w:rFonts w:ascii="Cambria" w:hAnsi="Cambria"/>
          <w:color w:val="000000" w:themeColor="text1"/>
          <w:sz w:val="22"/>
          <w:szCs w:val="22"/>
          <w:lang w:eastAsia="pl-PL"/>
        </w:rPr>
      </w:pPr>
      <w:r w:rsidRPr="00650B60">
        <w:rPr>
          <w:rFonts w:ascii="Cambria" w:hAnsi="Cambria"/>
          <w:b/>
          <w:sz w:val="22"/>
          <w:szCs w:val="22"/>
        </w:rPr>
        <w:t>Udzielanie wyjaśnień treści S</w:t>
      </w:r>
      <w:r w:rsidR="00DB3AE2" w:rsidRPr="00650B60">
        <w:rPr>
          <w:rFonts w:ascii="Cambria" w:hAnsi="Cambria"/>
          <w:b/>
          <w:sz w:val="22"/>
          <w:szCs w:val="22"/>
        </w:rPr>
        <w:t xml:space="preserve">WZ. </w:t>
      </w:r>
    </w:p>
    <w:p w14:paraId="0C98016F" w14:textId="77777777" w:rsidR="002036F7" w:rsidRPr="00650B60" w:rsidRDefault="002036F7" w:rsidP="00DC463D">
      <w:pPr>
        <w:numPr>
          <w:ilvl w:val="0"/>
          <w:numId w:val="9"/>
        </w:numPr>
        <w:suppressAutoHyphens w:val="0"/>
        <w:autoSpaceDE w:val="0"/>
        <w:autoSpaceDN w:val="0"/>
        <w:adjustRightInd w:val="0"/>
        <w:jc w:val="both"/>
        <w:rPr>
          <w:rFonts w:ascii="Cambria" w:hAnsi="Cambria"/>
          <w:color w:val="000000"/>
          <w:sz w:val="22"/>
          <w:szCs w:val="22"/>
          <w:lang w:eastAsia="pl-PL"/>
        </w:rPr>
      </w:pPr>
      <w:r w:rsidRPr="00650B60">
        <w:rPr>
          <w:rFonts w:ascii="Cambria" w:hAnsi="Cambria"/>
          <w:color w:val="000000"/>
          <w:sz w:val="22"/>
          <w:szCs w:val="22"/>
          <w:lang w:eastAsia="pl-PL"/>
        </w:rPr>
        <w:t>Wykonawca może zwrócić się do Zamawiającego z wnioskiem o wyjaśnienie treści SWZ za pośrednictwem „Formularzy do komunikacji”. Formularze do komunikacji umożliwiają również dołączenie załącznika do przesyłanej wiadomości (przycisk „dodaj załącznik”).</w:t>
      </w:r>
    </w:p>
    <w:p w14:paraId="034852E8" w14:textId="77777777" w:rsidR="002036F7" w:rsidRPr="00650B60" w:rsidRDefault="002036F7" w:rsidP="00DC463D">
      <w:pPr>
        <w:numPr>
          <w:ilvl w:val="0"/>
          <w:numId w:val="9"/>
        </w:numPr>
        <w:suppressAutoHyphens w:val="0"/>
        <w:autoSpaceDE w:val="0"/>
        <w:autoSpaceDN w:val="0"/>
        <w:adjustRightInd w:val="0"/>
        <w:jc w:val="both"/>
        <w:rPr>
          <w:rFonts w:ascii="Cambria" w:hAnsi="Cambria"/>
          <w:color w:val="000000"/>
          <w:sz w:val="22"/>
          <w:szCs w:val="22"/>
          <w:lang w:eastAsia="pl-PL"/>
        </w:rPr>
      </w:pPr>
      <w:r w:rsidRPr="00650B60">
        <w:rPr>
          <w:rFonts w:ascii="Cambria" w:hAnsi="Cambria"/>
          <w:color w:val="000000"/>
          <w:sz w:val="22"/>
          <w:szCs w:val="22"/>
          <w:lang w:eastAsia="pl-PL"/>
        </w:rPr>
        <w:t>Do korzystania z „Formularzy do komunikacji” służących do zadawania pytań dotyczących treści dokumentów zamówienia wystarczające jest posiadanie tzw. konta uproszczonego na Platformie e-Zamówienia.</w:t>
      </w:r>
    </w:p>
    <w:p w14:paraId="6C44FF5A" w14:textId="3CDB46E9" w:rsidR="002036F7" w:rsidRPr="00650B60" w:rsidRDefault="002036F7" w:rsidP="00DC463D">
      <w:pPr>
        <w:numPr>
          <w:ilvl w:val="0"/>
          <w:numId w:val="9"/>
        </w:numPr>
        <w:suppressAutoHyphens w:val="0"/>
        <w:autoSpaceDE w:val="0"/>
        <w:autoSpaceDN w:val="0"/>
        <w:adjustRightInd w:val="0"/>
        <w:jc w:val="both"/>
        <w:rPr>
          <w:rFonts w:ascii="Cambria" w:hAnsi="Cambria"/>
          <w:color w:val="000000"/>
          <w:sz w:val="22"/>
          <w:szCs w:val="22"/>
          <w:lang w:eastAsia="pl-PL"/>
        </w:rPr>
      </w:pPr>
      <w:r w:rsidRPr="00650B60">
        <w:rPr>
          <w:rFonts w:ascii="Cambria" w:hAnsi="Cambria"/>
          <w:color w:val="000000"/>
          <w:sz w:val="22"/>
          <w:szCs w:val="22"/>
          <w:lang w:eastAsia="pl-PL"/>
        </w:rPr>
        <w:t>Zamawiający odpowie na zadane pytanie, umieszczając</w:t>
      </w:r>
      <w:r w:rsidR="00650B60" w:rsidRPr="00650B60">
        <w:rPr>
          <w:rFonts w:ascii="Cambria" w:hAnsi="Cambria"/>
          <w:color w:val="000000"/>
          <w:sz w:val="22"/>
          <w:szCs w:val="22"/>
          <w:lang w:eastAsia="pl-PL"/>
        </w:rPr>
        <w:t xml:space="preserve"> </w:t>
      </w:r>
      <w:r w:rsidRPr="00650B60">
        <w:rPr>
          <w:rFonts w:ascii="Cambria" w:hAnsi="Cambria"/>
          <w:color w:val="000000"/>
          <w:sz w:val="22"/>
          <w:szCs w:val="22"/>
          <w:lang w:eastAsia="pl-PL"/>
        </w:rPr>
        <w:t xml:space="preserve">taką informację na Platformie e- Zamówienia, która jest dostępna pod adresem https://ezamowienia.gov.pl. , pod warunkiem, że wniosek o wyjaśnienie treści SWZ wpłynie do Zamawiającego, nie później niż: na 4 dni przed upływem </w:t>
      </w:r>
      <w:r w:rsidR="00C57004" w:rsidRPr="00650B60">
        <w:rPr>
          <w:rFonts w:ascii="Cambria" w:hAnsi="Cambria"/>
          <w:color w:val="000000"/>
          <w:sz w:val="22"/>
          <w:szCs w:val="22"/>
          <w:lang w:eastAsia="pl-PL"/>
        </w:rPr>
        <w:t>terminu składania ofert.</w:t>
      </w:r>
    </w:p>
    <w:p w14:paraId="0563A426" w14:textId="77777777" w:rsidR="002036F7" w:rsidRPr="00650B60" w:rsidRDefault="002036F7" w:rsidP="00DC463D">
      <w:pPr>
        <w:numPr>
          <w:ilvl w:val="0"/>
          <w:numId w:val="9"/>
        </w:numPr>
        <w:suppressAutoHyphens w:val="0"/>
        <w:autoSpaceDE w:val="0"/>
        <w:autoSpaceDN w:val="0"/>
        <w:adjustRightInd w:val="0"/>
        <w:jc w:val="both"/>
        <w:rPr>
          <w:rFonts w:ascii="Cambria" w:hAnsi="Cambria"/>
          <w:color w:val="000000"/>
          <w:sz w:val="22"/>
          <w:szCs w:val="22"/>
          <w:lang w:eastAsia="pl-PL"/>
        </w:rPr>
      </w:pPr>
      <w:r w:rsidRPr="00650B60">
        <w:rPr>
          <w:rFonts w:ascii="Cambria" w:hAnsi="Cambria"/>
          <w:color w:val="000000"/>
          <w:sz w:val="22"/>
          <w:szCs w:val="22"/>
          <w:lang w:eastAsia="pl-PL"/>
        </w:rPr>
        <w:t>Zamawiający udzieli wyjaśnień, niezwłocznie jednak nie później niż na 2 dni przed upływem terminu składania ofert.</w:t>
      </w:r>
    </w:p>
    <w:p w14:paraId="05E7BC85" w14:textId="77D9ABAC" w:rsidR="002036F7" w:rsidRPr="00650B60" w:rsidRDefault="002036F7" w:rsidP="00DC463D">
      <w:pPr>
        <w:numPr>
          <w:ilvl w:val="0"/>
          <w:numId w:val="9"/>
        </w:numPr>
        <w:suppressAutoHyphens w:val="0"/>
        <w:autoSpaceDE w:val="0"/>
        <w:autoSpaceDN w:val="0"/>
        <w:adjustRightInd w:val="0"/>
        <w:jc w:val="both"/>
        <w:rPr>
          <w:rFonts w:ascii="Cambria" w:hAnsi="Cambria"/>
          <w:color w:val="000000"/>
          <w:sz w:val="22"/>
          <w:szCs w:val="22"/>
          <w:lang w:eastAsia="pl-PL"/>
        </w:rPr>
      </w:pPr>
      <w:r w:rsidRPr="00650B60">
        <w:rPr>
          <w:rFonts w:ascii="Cambria" w:hAnsi="Cambria"/>
          <w:color w:val="000000"/>
          <w:sz w:val="22"/>
          <w:szCs w:val="22"/>
          <w:lang w:eastAsia="pl-PL"/>
        </w:rPr>
        <w:t>W przypadku rozbieżności pomiędzy treścią niniejszej SWZ a treścią udzielonych</w:t>
      </w:r>
      <w:r w:rsidR="00650B60" w:rsidRPr="00650B60">
        <w:rPr>
          <w:rFonts w:ascii="Cambria" w:hAnsi="Cambria"/>
          <w:color w:val="000000"/>
          <w:sz w:val="22"/>
          <w:szCs w:val="22"/>
          <w:lang w:eastAsia="pl-PL"/>
        </w:rPr>
        <w:t xml:space="preserve"> </w:t>
      </w:r>
      <w:r w:rsidRPr="00650B60">
        <w:rPr>
          <w:rFonts w:ascii="Cambria" w:hAnsi="Cambria"/>
          <w:color w:val="000000"/>
          <w:sz w:val="22"/>
          <w:szCs w:val="22"/>
          <w:lang w:eastAsia="pl-PL"/>
        </w:rPr>
        <w:t>odpowiedzi, jako obowiązującą należy przyjąć treść pisma zawierającego późniejsze oświadczenie Zamawiającego. Zamawiający nie przewiduje zwołania zebrania wszystkich Wykonawców w celu wyjaśnienia treści SWZ.</w:t>
      </w:r>
    </w:p>
    <w:p w14:paraId="2AAB9644" w14:textId="1A9F4FEF" w:rsidR="002036F7" w:rsidRPr="00650B60" w:rsidRDefault="002036F7" w:rsidP="00DC463D">
      <w:pPr>
        <w:numPr>
          <w:ilvl w:val="0"/>
          <w:numId w:val="9"/>
        </w:numPr>
        <w:suppressAutoHyphens w:val="0"/>
        <w:autoSpaceDE w:val="0"/>
        <w:autoSpaceDN w:val="0"/>
        <w:adjustRightInd w:val="0"/>
        <w:jc w:val="both"/>
        <w:rPr>
          <w:rFonts w:ascii="Cambria" w:hAnsi="Cambria"/>
          <w:color w:val="000000"/>
          <w:sz w:val="22"/>
          <w:szCs w:val="22"/>
          <w:lang w:eastAsia="pl-PL"/>
        </w:rPr>
      </w:pPr>
      <w:r w:rsidRPr="00650B60">
        <w:rPr>
          <w:rFonts w:ascii="Cambria" w:hAnsi="Cambria"/>
          <w:color w:val="000000"/>
          <w:sz w:val="22"/>
          <w:szCs w:val="22"/>
          <w:lang w:eastAsia="pl-PL"/>
        </w:rPr>
        <w:t xml:space="preserve"> W uzasadnionych przypadkach zamawiający może przed upływem terminu składania ofert zmienić treść specyfikacji warunków zamówienia. Dokonaną zmianę treści specyfikacji zamawiający zamieszcza na stronie prowadzonego postępowania: platformie e-Zamówienia, która jest dostępna pod adresem </w:t>
      </w:r>
      <w:r w:rsidRPr="00650B60">
        <w:rPr>
          <w:rFonts w:ascii="Cambria" w:hAnsi="Cambria"/>
          <w:color w:val="0000FF"/>
          <w:sz w:val="22"/>
          <w:szCs w:val="22"/>
          <w:lang w:eastAsia="pl-PL"/>
        </w:rPr>
        <w:t xml:space="preserve">https://ezamowienia.gov.pl </w:t>
      </w:r>
      <w:r w:rsidRPr="00650B60">
        <w:rPr>
          <w:rFonts w:ascii="Cambria" w:hAnsi="Cambria"/>
          <w:color w:val="000000"/>
          <w:sz w:val="22"/>
          <w:szCs w:val="22"/>
          <w:lang w:eastAsia="pl-PL"/>
        </w:rPr>
        <w:t>.</w:t>
      </w:r>
      <w:r w:rsidR="00650B60" w:rsidRPr="00650B60">
        <w:rPr>
          <w:rFonts w:ascii="Cambria" w:hAnsi="Cambria"/>
          <w:color w:val="000000"/>
          <w:sz w:val="22"/>
          <w:szCs w:val="22"/>
          <w:lang w:eastAsia="pl-PL"/>
        </w:rPr>
        <w:t xml:space="preserve"> </w:t>
      </w:r>
    </w:p>
    <w:p w14:paraId="1F964E6D" w14:textId="77777777" w:rsidR="002036F7" w:rsidRPr="00650B60" w:rsidRDefault="002036F7" w:rsidP="00DC463D">
      <w:pPr>
        <w:numPr>
          <w:ilvl w:val="0"/>
          <w:numId w:val="9"/>
        </w:numPr>
        <w:suppressAutoHyphens w:val="0"/>
        <w:autoSpaceDE w:val="0"/>
        <w:autoSpaceDN w:val="0"/>
        <w:adjustRightInd w:val="0"/>
        <w:jc w:val="both"/>
        <w:rPr>
          <w:rFonts w:ascii="Cambria" w:hAnsi="Cambria"/>
          <w:color w:val="000000"/>
          <w:sz w:val="22"/>
          <w:szCs w:val="22"/>
          <w:lang w:eastAsia="pl-PL"/>
        </w:rPr>
      </w:pPr>
      <w:r w:rsidRPr="00650B60">
        <w:rPr>
          <w:rFonts w:ascii="Cambria" w:hAnsi="Cambria"/>
          <w:color w:val="000000"/>
          <w:sz w:val="22"/>
          <w:szCs w:val="22"/>
          <w:lang w:eastAsia="pl-PL"/>
        </w:rPr>
        <w:t xml:space="preserve">Jeżeli zmiana SWZ będzie prowadziła do zmiany treści ogłoszenia o zamówieniu, Zamawiający zamieści ogłoszenie w Biuletynie Zamówień Publicznych. </w:t>
      </w:r>
    </w:p>
    <w:p w14:paraId="1A4C6880" w14:textId="77777777" w:rsidR="002036F7" w:rsidRPr="00650B60" w:rsidRDefault="002036F7" w:rsidP="00DC463D">
      <w:pPr>
        <w:numPr>
          <w:ilvl w:val="0"/>
          <w:numId w:val="9"/>
        </w:numPr>
        <w:suppressAutoHyphens w:val="0"/>
        <w:autoSpaceDE w:val="0"/>
        <w:autoSpaceDN w:val="0"/>
        <w:adjustRightInd w:val="0"/>
        <w:jc w:val="both"/>
        <w:rPr>
          <w:rFonts w:ascii="Cambria" w:hAnsi="Cambria"/>
          <w:color w:val="000000"/>
          <w:sz w:val="22"/>
          <w:szCs w:val="22"/>
          <w:lang w:eastAsia="pl-PL"/>
        </w:rPr>
      </w:pPr>
      <w:r w:rsidRPr="00650B60">
        <w:rPr>
          <w:rFonts w:ascii="Cambria" w:hAnsi="Cambria"/>
          <w:color w:val="000000"/>
          <w:sz w:val="22"/>
          <w:szCs w:val="22"/>
          <w:lang w:eastAsia="pl-PL"/>
        </w:rPr>
        <w:t xml:space="preserve">Zamawiający przedłuży termin składania ofert, jeżeli zmiany treści SWZ są istotne dla sporządzenia oferty lub wymagają od wykonawców dodatkowego czasu na zapoznanie się ze zmianą SWZ i przygotowanie ofert, oraz zamieści taką informację na stronie prowadzonego postępowania: platformie e-Zamówienia, która jest dostępna pod adresem </w:t>
      </w:r>
      <w:r w:rsidRPr="00650B60">
        <w:rPr>
          <w:rFonts w:ascii="Cambria" w:hAnsi="Cambria"/>
          <w:color w:val="0000FF"/>
          <w:sz w:val="22"/>
          <w:szCs w:val="22"/>
          <w:lang w:eastAsia="pl-PL"/>
        </w:rPr>
        <w:t xml:space="preserve">https://ezamowienia.gov.pl . </w:t>
      </w:r>
    </w:p>
    <w:p w14:paraId="0F28E498" w14:textId="77777777" w:rsidR="002036F7" w:rsidRPr="00650B60" w:rsidRDefault="002036F7" w:rsidP="00DC463D">
      <w:pPr>
        <w:numPr>
          <w:ilvl w:val="0"/>
          <w:numId w:val="9"/>
        </w:numPr>
        <w:suppressAutoHyphens w:val="0"/>
        <w:autoSpaceDE w:val="0"/>
        <w:autoSpaceDN w:val="0"/>
        <w:adjustRightInd w:val="0"/>
        <w:jc w:val="both"/>
        <w:rPr>
          <w:rFonts w:ascii="Cambria" w:hAnsi="Cambria"/>
          <w:color w:val="000000"/>
          <w:sz w:val="22"/>
          <w:szCs w:val="22"/>
          <w:lang w:eastAsia="pl-PL"/>
        </w:rPr>
      </w:pPr>
      <w:r w:rsidRPr="00650B60">
        <w:rPr>
          <w:rFonts w:ascii="Cambria" w:hAnsi="Cambria"/>
          <w:color w:val="000000"/>
          <w:sz w:val="22"/>
          <w:szCs w:val="22"/>
          <w:lang w:eastAsia="pl-PL"/>
        </w:rPr>
        <w:t>Przedłużenie terminu składania ofert nie wpływa na bieg terminu składania wniosku o wyjaśnienie SWZ.</w:t>
      </w:r>
    </w:p>
    <w:p w14:paraId="4440A412" w14:textId="7E29FD85" w:rsidR="002036F7" w:rsidRPr="00650B60" w:rsidRDefault="002036F7" w:rsidP="00DC463D">
      <w:pPr>
        <w:numPr>
          <w:ilvl w:val="0"/>
          <w:numId w:val="9"/>
        </w:numPr>
        <w:suppressAutoHyphens w:val="0"/>
        <w:autoSpaceDE w:val="0"/>
        <w:autoSpaceDN w:val="0"/>
        <w:adjustRightInd w:val="0"/>
        <w:jc w:val="both"/>
        <w:rPr>
          <w:rFonts w:ascii="Cambria" w:hAnsi="Cambria"/>
          <w:color w:val="000000"/>
          <w:sz w:val="22"/>
          <w:szCs w:val="22"/>
          <w:lang w:eastAsia="pl-PL"/>
        </w:rPr>
      </w:pPr>
      <w:r w:rsidRPr="00650B60">
        <w:rPr>
          <w:rFonts w:ascii="Cambria" w:hAnsi="Cambria"/>
          <w:color w:val="000000"/>
          <w:sz w:val="22"/>
          <w:szCs w:val="22"/>
          <w:lang w:eastAsia="pl-PL"/>
        </w:rPr>
        <w:t>W szczególnie uzasadnionych przypadkach uniemożliwiających komunikację wykonawcy i Zamawiającego za pośrednictwem Platformy e-Zamówienia, Zamawiający dopuszcza komunikację w zakresie składania wniosku o wyjaśnienie treści oferty za pomocą poczty elektronicznej na adres e-mail:</w:t>
      </w:r>
      <w:r w:rsidR="00650B60" w:rsidRPr="00650B60">
        <w:rPr>
          <w:rFonts w:ascii="Cambria" w:hAnsi="Cambria"/>
          <w:color w:val="000000"/>
          <w:sz w:val="22"/>
          <w:szCs w:val="22"/>
          <w:lang w:eastAsia="pl-PL"/>
        </w:rPr>
        <w:t xml:space="preserve"> </w:t>
      </w:r>
      <w:r w:rsidRPr="00650B60">
        <w:rPr>
          <w:rFonts w:ascii="Cambria" w:hAnsi="Cambria"/>
          <w:color w:val="0000FF"/>
          <w:sz w:val="22"/>
          <w:szCs w:val="22"/>
          <w:lang w:eastAsia="pl-PL"/>
        </w:rPr>
        <w:t xml:space="preserve"> </w:t>
      </w:r>
      <w:hyperlink r:id="rId15" w:history="1">
        <w:r w:rsidR="007F5C57" w:rsidRPr="00650B60">
          <w:rPr>
            <w:rStyle w:val="Hipercze"/>
            <w:rFonts w:ascii="Cambria" w:eastAsia="Trebuchet MS" w:hAnsi="Cambria"/>
            <w:sz w:val="22"/>
            <w:szCs w:val="22"/>
            <w:lang w:eastAsia="pl-PL" w:bidi="pl-PL"/>
          </w:rPr>
          <w:t>przetargi@spzoz-dabrowa.pl</w:t>
        </w:r>
      </w:hyperlink>
      <w:r w:rsidR="00650B60" w:rsidRPr="00650B60">
        <w:rPr>
          <w:rFonts w:ascii="Cambria" w:hAnsi="Cambria"/>
          <w:color w:val="000000"/>
          <w:sz w:val="22"/>
          <w:szCs w:val="22"/>
          <w:lang w:eastAsia="pl-PL"/>
        </w:rPr>
        <w:t xml:space="preserve"> </w:t>
      </w:r>
      <w:r w:rsidRPr="00650B60">
        <w:rPr>
          <w:rFonts w:ascii="Cambria" w:hAnsi="Cambria"/>
          <w:color w:val="000000"/>
          <w:sz w:val="22"/>
          <w:szCs w:val="22"/>
          <w:lang w:eastAsia="pl-PL"/>
        </w:rPr>
        <w:t>(nie dotyczy składania ofert/wniosków o dopuszczenie do udziału w postępowaniu).</w:t>
      </w:r>
    </w:p>
    <w:p w14:paraId="6BD18F9B" w14:textId="77777777" w:rsidR="002036F7" w:rsidRPr="00650B60" w:rsidRDefault="002036F7" w:rsidP="00650B60">
      <w:pPr>
        <w:pStyle w:val="Bezodstpw"/>
        <w:rPr>
          <w:rFonts w:ascii="Cambria" w:hAnsi="Cambria"/>
        </w:rPr>
      </w:pPr>
    </w:p>
    <w:p w14:paraId="3D33FF1B" w14:textId="5DE15345" w:rsidR="000E39D9" w:rsidRPr="00650B60" w:rsidRDefault="000E39D9" w:rsidP="00650B60">
      <w:pPr>
        <w:pStyle w:val="Bezodstpw"/>
        <w:rPr>
          <w:rFonts w:ascii="Cambria" w:hAnsi="Cambria"/>
          <w:b/>
        </w:rPr>
      </w:pPr>
      <w:r w:rsidRPr="00650B60">
        <w:rPr>
          <w:rFonts w:ascii="Cambria" w:hAnsi="Cambria"/>
          <w:b/>
        </w:rPr>
        <w:t>VI</w:t>
      </w:r>
      <w:r w:rsidR="00E817BF" w:rsidRPr="00650B60">
        <w:rPr>
          <w:rFonts w:ascii="Cambria" w:hAnsi="Cambria"/>
          <w:b/>
        </w:rPr>
        <w:t>.</w:t>
      </w:r>
      <w:r w:rsidR="00E817BF" w:rsidRPr="00650B60">
        <w:rPr>
          <w:rFonts w:ascii="Cambria" w:hAnsi="Cambria"/>
        </w:rPr>
        <w:t xml:space="preserve"> </w:t>
      </w:r>
      <w:r w:rsidR="00E817BF" w:rsidRPr="00650B60">
        <w:rPr>
          <w:rFonts w:ascii="Cambria" w:hAnsi="Cambria"/>
          <w:b/>
        </w:rPr>
        <w:t>Informacje o sposobie komunikowania się zamawiającego z wykonawcami w inny sposób niż</w:t>
      </w:r>
      <w:r w:rsidR="00650B60" w:rsidRPr="00650B60">
        <w:rPr>
          <w:rFonts w:ascii="Cambria" w:hAnsi="Cambria"/>
          <w:b/>
        </w:rPr>
        <w:t xml:space="preserve"> </w:t>
      </w:r>
      <w:r w:rsidR="00E817BF" w:rsidRPr="00650B60">
        <w:rPr>
          <w:rFonts w:ascii="Cambria" w:hAnsi="Cambria"/>
          <w:b/>
        </w:rPr>
        <w:t>przy użyciu środków komunikacji elektronicznej, w tym w przypadku zaistnienia jednej z</w:t>
      </w:r>
      <w:r w:rsidR="00650B60" w:rsidRPr="00650B60">
        <w:rPr>
          <w:rFonts w:ascii="Cambria" w:hAnsi="Cambria"/>
          <w:b/>
        </w:rPr>
        <w:t xml:space="preserve"> </w:t>
      </w:r>
    </w:p>
    <w:p w14:paraId="58C74685" w14:textId="783B654B" w:rsidR="00E817BF" w:rsidRPr="00650B60" w:rsidRDefault="000E39D9" w:rsidP="00650B60">
      <w:pPr>
        <w:pStyle w:val="Bezodstpw"/>
        <w:rPr>
          <w:rFonts w:ascii="Cambria" w:hAnsi="Cambria"/>
          <w:b/>
        </w:rPr>
      </w:pPr>
      <w:r w:rsidRPr="00650B60">
        <w:rPr>
          <w:rFonts w:ascii="Cambria" w:hAnsi="Cambria"/>
          <w:b/>
        </w:rPr>
        <w:t xml:space="preserve"> </w:t>
      </w:r>
      <w:r w:rsidR="00E817BF" w:rsidRPr="00650B60">
        <w:rPr>
          <w:rFonts w:ascii="Cambria" w:hAnsi="Cambria"/>
          <w:b/>
        </w:rPr>
        <w:t xml:space="preserve">sytuacji określonych w art. </w:t>
      </w:r>
      <w:r w:rsidRPr="00650B60">
        <w:rPr>
          <w:rFonts w:ascii="Cambria" w:hAnsi="Cambria"/>
          <w:b/>
        </w:rPr>
        <w:t xml:space="preserve">65 ust.1, art. </w:t>
      </w:r>
      <w:r w:rsidR="00E817BF" w:rsidRPr="00650B60">
        <w:rPr>
          <w:rFonts w:ascii="Cambria" w:hAnsi="Cambria"/>
          <w:b/>
        </w:rPr>
        <w:t>6</w:t>
      </w:r>
      <w:r w:rsidR="00DB3AE2" w:rsidRPr="00650B60">
        <w:rPr>
          <w:rFonts w:ascii="Cambria" w:hAnsi="Cambria"/>
          <w:b/>
        </w:rPr>
        <w:t>6</w:t>
      </w:r>
      <w:r w:rsidR="00E817BF" w:rsidRPr="00650B60">
        <w:rPr>
          <w:rFonts w:ascii="Cambria" w:hAnsi="Cambria"/>
          <w:b/>
        </w:rPr>
        <w:t xml:space="preserve"> </w:t>
      </w:r>
      <w:r w:rsidR="00DB3AE2" w:rsidRPr="00650B60">
        <w:rPr>
          <w:rFonts w:ascii="Cambria" w:hAnsi="Cambria"/>
          <w:b/>
        </w:rPr>
        <w:t xml:space="preserve">i art. </w:t>
      </w:r>
      <w:r w:rsidR="00E817BF" w:rsidRPr="00650B60">
        <w:rPr>
          <w:rFonts w:ascii="Cambria" w:hAnsi="Cambria"/>
          <w:b/>
        </w:rPr>
        <w:t>69</w:t>
      </w:r>
    </w:p>
    <w:p w14:paraId="2A26BDCC" w14:textId="204B7099" w:rsidR="00520E64" w:rsidRDefault="009B03E1" w:rsidP="00650B60">
      <w:pPr>
        <w:pStyle w:val="Bezodstpw"/>
        <w:ind w:left="66"/>
        <w:rPr>
          <w:rFonts w:ascii="Cambria" w:hAnsi="Cambria"/>
          <w:color w:val="FF0000"/>
          <w:sz w:val="20"/>
          <w:szCs w:val="20"/>
        </w:rPr>
      </w:pPr>
      <w:r>
        <w:rPr>
          <w:rFonts w:ascii="Cambria" w:hAnsi="Cambria"/>
          <w:color w:val="FF0000"/>
          <w:sz w:val="20"/>
          <w:szCs w:val="20"/>
        </w:rPr>
        <w:t>W związku z wymogiem złożenia określonym przez Zamawiającego na złożenie wraz z ofertą próbki oferowanego systemu, której nie można przekazać przy użyciu środków komunikacji elektronicznej, wymaganą próbkę należy złożyć w terminie wskazanym w Rozdziale X ust. 1, w siedzibie Zamawiającego.</w:t>
      </w:r>
    </w:p>
    <w:p w14:paraId="092B52B6" w14:textId="77777777" w:rsidR="009B03E1" w:rsidRPr="00650B60" w:rsidRDefault="009B03E1" w:rsidP="00650B60">
      <w:pPr>
        <w:pStyle w:val="Bezodstpw"/>
        <w:ind w:left="66"/>
        <w:rPr>
          <w:rFonts w:ascii="Cambria" w:hAnsi="Cambria"/>
          <w:b/>
        </w:rPr>
      </w:pPr>
    </w:p>
    <w:p w14:paraId="0F3CABC7" w14:textId="7EF2229C" w:rsidR="000E39D9" w:rsidRPr="00650B60" w:rsidRDefault="1DEF2B94" w:rsidP="00650B60">
      <w:pPr>
        <w:pStyle w:val="Bezodstpw"/>
        <w:rPr>
          <w:rFonts w:ascii="Cambria" w:hAnsi="Cambria"/>
          <w:b/>
          <w:bCs/>
        </w:rPr>
      </w:pPr>
      <w:r w:rsidRPr="00650B60">
        <w:rPr>
          <w:rFonts w:ascii="Cambria" w:hAnsi="Cambria"/>
          <w:b/>
          <w:bCs/>
        </w:rPr>
        <w:t>VII. Wskazanie osób uprawnionych do komunikowania się z wykonawcami</w:t>
      </w:r>
    </w:p>
    <w:p w14:paraId="63F44AF9" w14:textId="77777777" w:rsidR="00CA3949" w:rsidRDefault="000E39D9" w:rsidP="00CA3949">
      <w:pPr>
        <w:widowControl w:val="0"/>
        <w:autoSpaceDE w:val="0"/>
        <w:rPr>
          <w:rFonts w:eastAsia="Trebuchet MS"/>
          <w:sz w:val="22"/>
          <w:szCs w:val="22"/>
          <w:lang w:eastAsia="pl-PL" w:bidi="pl-PL"/>
        </w:rPr>
      </w:pPr>
      <w:r w:rsidRPr="00650B60">
        <w:rPr>
          <w:rFonts w:ascii="Cambria" w:eastAsia="Trebuchet MS" w:hAnsi="Cambria"/>
          <w:sz w:val="22"/>
          <w:szCs w:val="22"/>
          <w:lang w:eastAsia="pl-PL" w:bidi="pl-PL"/>
        </w:rPr>
        <w:t xml:space="preserve">Zamawiający wyznacza następujące osoby do kontaktu z Wykonawcami: </w:t>
      </w:r>
      <w:r w:rsidR="00CA3949">
        <w:rPr>
          <w:rFonts w:eastAsia="Trebuchet MS"/>
          <w:sz w:val="22"/>
          <w:szCs w:val="22"/>
          <w:lang w:eastAsia="pl-PL" w:bidi="pl-PL"/>
        </w:rPr>
        <w:t xml:space="preserve">Magdalena Kirejczyk      </w:t>
      </w:r>
    </w:p>
    <w:p w14:paraId="2DED26D2" w14:textId="78BA9D3D" w:rsidR="00CA3949" w:rsidRPr="00650B60" w:rsidRDefault="00CA3949" w:rsidP="00CA3949">
      <w:pPr>
        <w:widowControl w:val="0"/>
        <w:autoSpaceDE w:val="0"/>
        <w:jc w:val="both"/>
        <w:rPr>
          <w:rFonts w:ascii="Cambria" w:eastAsia="Trebuchet MS" w:hAnsi="Cambria"/>
          <w:sz w:val="22"/>
          <w:szCs w:val="22"/>
          <w:lang w:eastAsia="pl-PL" w:bidi="pl-PL"/>
        </w:rPr>
      </w:pPr>
      <w:r>
        <w:rPr>
          <w:rFonts w:eastAsia="Trebuchet MS"/>
          <w:sz w:val="22"/>
          <w:szCs w:val="22"/>
          <w:lang w:eastAsia="pl-PL" w:bidi="pl-PL"/>
        </w:rPr>
        <w:t xml:space="preserve">             </w:t>
      </w:r>
      <w:r w:rsidRPr="000E39D9">
        <w:rPr>
          <w:rFonts w:eastAsia="Trebuchet MS"/>
          <w:sz w:val="22"/>
          <w:szCs w:val="22"/>
          <w:lang w:eastAsia="pl-PL" w:bidi="pl-PL"/>
        </w:rPr>
        <w:t xml:space="preserve">tel. </w:t>
      </w:r>
      <w:r>
        <w:rPr>
          <w:rFonts w:eastAsia="Trebuchet MS"/>
          <w:sz w:val="22"/>
          <w:szCs w:val="22"/>
          <w:lang w:eastAsia="pl-PL" w:bidi="pl-PL"/>
        </w:rPr>
        <w:t>85 71 23 343</w:t>
      </w:r>
      <w:r w:rsidRPr="000E39D9">
        <w:rPr>
          <w:rFonts w:eastAsia="Trebuchet MS"/>
          <w:sz w:val="22"/>
          <w:szCs w:val="22"/>
          <w:lang w:eastAsia="pl-PL" w:bidi="pl-PL"/>
        </w:rPr>
        <w:t xml:space="preserve"> email</w:t>
      </w:r>
      <w:r>
        <w:rPr>
          <w:rFonts w:eastAsia="Trebuchet MS"/>
          <w:sz w:val="22"/>
          <w:szCs w:val="22"/>
          <w:lang w:eastAsia="pl-PL" w:bidi="pl-PL"/>
        </w:rPr>
        <w:t xml:space="preserve">: </w:t>
      </w:r>
      <w:hyperlink r:id="rId16" w:history="1">
        <w:r w:rsidRPr="002C3FED">
          <w:rPr>
            <w:rStyle w:val="Hipercze"/>
            <w:rFonts w:eastAsia="Trebuchet MS"/>
            <w:sz w:val="22"/>
            <w:szCs w:val="22"/>
            <w:lang w:eastAsia="pl-PL" w:bidi="pl-PL"/>
          </w:rPr>
          <w:t>przetargi@spzoz-dabrowa.pl</w:t>
        </w:r>
      </w:hyperlink>
    </w:p>
    <w:p w14:paraId="6AEDB7E0" w14:textId="1FE65FC2" w:rsidR="00EA335A" w:rsidRPr="00650B60" w:rsidRDefault="00EA335A" w:rsidP="00650B60">
      <w:pPr>
        <w:widowControl w:val="0"/>
        <w:autoSpaceDE w:val="0"/>
        <w:jc w:val="both"/>
        <w:rPr>
          <w:rFonts w:ascii="Cambria" w:eastAsia="Trebuchet MS" w:hAnsi="Cambria"/>
          <w:sz w:val="22"/>
          <w:szCs w:val="22"/>
          <w:lang w:eastAsia="pl-PL" w:bidi="pl-PL"/>
        </w:rPr>
      </w:pPr>
    </w:p>
    <w:p w14:paraId="5B08B5D1" w14:textId="77777777" w:rsidR="00F867C9" w:rsidRPr="00650B60" w:rsidRDefault="00F867C9" w:rsidP="00650B60">
      <w:pPr>
        <w:pStyle w:val="Bezodstpw"/>
        <w:rPr>
          <w:rFonts w:ascii="Cambria" w:eastAsia="Trebuchet MS" w:hAnsi="Cambria"/>
          <w:b/>
          <w:lang w:eastAsia="pl-PL" w:bidi="pl-PL"/>
        </w:rPr>
      </w:pPr>
    </w:p>
    <w:p w14:paraId="16DEB4AB" w14:textId="6F406895" w:rsidR="000E39D9" w:rsidRPr="00650B60" w:rsidRDefault="1DEF2B94" w:rsidP="00650B60">
      <w:pPr>
        <w:pStyle w:val="Bezodstpw"/>
        <w:rPr>
          <w:rFonts w:ascii="Cambria" w:eastAsia="Trebuchet MS" w:hAnsi="Cambria"/>
          <w:b/>
          <w:bCs/>
          <w:lang w:eastAsia="pl-PL" w:bidi="pl-PL"/>
        </w:rPr>
      </w:pPr>
      <w:r w:rsidRPr="00650B60">
        <w:rPr>
          <w:rFonts w:ascii="Cambria" w:eastAsia="Trebuchet MS" w:hAnsi="Cambria"/>
          <w:b/>
          <w:bCs/>
          <w:lang w:eastAsia="pl-PL" w:bidi="pl-PL"/>
        </w:rPr>
        <w:t>VIII.</w:t>
      </w:r>
      <w:r w:rsidR="00650B60" w:rsidRPr="00650B60">
        <w:rPr>
          <w:rFonts w:ascii="Cambria" w:eastAsia="Trebuchet MS" w:hAnsi="Cambria"/>
          <w:b/>
          <w:bCs/>
          <w:lang w:eastAsia="pl-PL" w:bidi="pl-PL"/>
        </w:rPr>
        <w:t xml:space="preserve"> </w:t>
      </w:r>
      <w:r w:rsidRPr="00650B60">
        <w:rPr>
          <w:rFonts w:ascii="Cambria" w:eastAsia="Trebuchet MS" w:hAnsi="Cambria"/>
          <w:b/>
          <w:bCs/>
          <w:lang w:eastAsia="pl-PL" w:bidi="pl-PL"/>
        </w:rPr>
        <w:t xml:space="preserve">Termin związania ofertą </w:t>
      </w:r>
    </w:p>
    <w:p w14:paraId="0E88DED0" w14:textId="23ECF678" w:rsidR="00795118" w:rsidRPr="00650B60" w:rsidRDefault="0028539C" w:rsidP="00DC463D">
      <w:pPr>
        <w:pStyle w:val="Bezodstpw"/>
        <w:numPr>
          <w:ilvl w:val="0"/>
          <w:numId w:val="3"/>
        </w:numPr>
        <w:ind w:left="426"/>
        <w:jc w:val="both"/>
        <w:rPr>
          <w:rFonts w:ascii="Cambria" w:hAnsi="Cambria"/>
        </w:rPr>
      </w:pPr>
      <w:r w:rsidRPr="00650B60">
        <w:rPr>
          <w:rFonts w:ascii="Cambria" w:hAnsi="Cambria"/>
        </w:rPr>
        <w:t>Wykonawca</w:t>
      </w:r>
      <w:r w:rsidR="00650B60" w:rsidRPr="00650B60">
        <w:rPr>
          <w:rFonts w:ascii="Cambria" w:hAnsi="Cambria"/>
        </w:rPr>
        <w:t xml:space="preserve"> </w:t>
      </w:r>
      <w:r w:rsidRPr="00650B60">
        <w:rPr>
          <w:rFonts w:ascii="Cambria" w:hAnsi="Cambria"/>
        </w:rPr>
        <w:t xml:space="preserve">jest związany </w:t>
      </w:r>
      <w:r w:rsidR="005007F4" w:rsidRPr="00650B60">
        <w:rPr>
          <w:rFonts w:ascii="Cambria" w:hAnsi="Cambria"/>
        </w:rPr>
        <w:t xml:space="preserve">ofertą od dnia upływu terminu składania ofert przez okres </w:t>
      </w:r>
      <w:r w:rsidR="002E6080" w:rsidRPr="00650B60">
        <w:rPr>
          <w:rFonts w:ascii="Cambria" w:hAnsi="Cambria"/>
        </w:rPr>
        <w:t>30 dni</w:t>
      </w:r>
      <w:r w:rsidR="008D3F15" w:rsidRPr="00650B60">
        <w:rPr>
          <w:rFonts w:ascii="Cambria" w:hAnsi="Cambria"/>
        </w:rPr>
        <w:t xml:space="preserve">, </w:t>
      </w:r>
      <w:proofErr w:type="spellStart"/>
      <w:r w:rsidR="008D3F15" w:rsidRPr="00650B60">
        <w:rPr>
          <w:rFonts w:ascii="Cambria" w:hAnsi="Cambria"/>
        </w:rPr>
        <w:t>tj</w:t>
      </w:r>
      <w:proofErr w:type="spellEnd"/>
      <w:r w:rsidR="008D3F15" w:rsidRPr="00650B60">
        <w:rPr>
          <w:rFonts w:ascii="Cambria" w:hAnsi="Cambria"/>
        </w:rPr>
        <w:t xml:space="preserve"> </w:t>
      </w:r>
      <w:r w:rsidR="008D3F15" w:rsidRPr="00650B60">
        <w:rPr>
          <w:rFonts w:ascii="Cambria" w:hAnsi="Cambria"/>
          <w:highlight w:val="yellow"/>
        </w:rPr>
        <w:t xml:space="preserve">do dnia </w:t>
      </w:r>
      <w:r w:rsidR="00520E64" w:rsidRPr="00650B60">
        <w:rPr>
          <w:rFonts w:ascii="Cambria" w:hAnsi="Cambria"/>
          <w:highlight w:val="yellow"/>
        </w:rPr>
        <w:t>…………………</w:t>
      </w:r>
      <w:r w:rsidR="00612876" w:rsidRPr="00650B60">
        <w:rPr>
          <w:rFonts w:ascii="Cambria" w:hAnsi="Cambria"/>
          <w:highlight w:val="yellow"/>
        </w:rPr>
        <w:t>.</w:t>
      </w:r>
    </w:p>
    <w:p w14:paraId="07844B4D" w14:textId="77777777" w:rsidR="000E39D9" w:rsidRPr="00650B60" w:rsidRDefault="000E39D9" w:rsidP="00DC463D">
      <w:pPr>
        <w:pStyle w:val="Bezodstpw"/>
        <w:numPr>
          <w:ilvl w:val="0"/>
          <w:numId w:val="3"/>
        </w:numPr>
        <w:ind w:left="426"/>
        <w:jc w:val="both"/>
        <w:rPr>
          <w:rFonts w:ascii="Cambria" w:hAnsi="Cambria"/>
        </w:rPr>
      </w:pPr>
      <w:r w:rsidRPr="00650B60">
        <w:rPr>
          <w:rFonts w:ascii="Cambria" w:hAnsi="Cambria"/>
        </w:rPr>
        <w:t xml:space="preserve">W przypadku, gdy wybór najkorzystniejszej oferty nie nastąpi przed upływem terminu związania ofertą, o którym mowa w ust. 1, zamawiający przed upływem terminu związania </w:t>
      </w:r>
      <w:r w:rsidRPr="00650B60">
        <w:rPr>
          <w:rFonts w:ascii="Cambria" w:hAnsi="Cambria"/>
        </w:rPr>
        <w:lastRenderedPageBreak/>
        <w:t xml:space="preserve">ofertą, zwraca się jednokrotnie do wykonawców o wyrażenie zgody na przedłużenie tego terminu o wskazywany przez niego okres, nie dłuższy niż </w:t>
      </w:r>
      <w:r w:rsidR="002E6080" w:rsidRPr="00650B60">
        <w:rPr>
          <w:rFonts w:ascii="Cambria" w:hAnsi="Cambria"/>
        </w:rPr>
        <w:t>30</w:t>
      </w:r>
      <w:r w:rsidRPr="00650B60">
        <w:rPr>
          <w:rFonts w:ascii="Cambria" w:hAnsi="Cambria"/>
        </w:rPr>
        <w:t xml:space="preserve"> dni.</w:t>
      </w:r>
    </w:p>
    <w:p w14:paraId="6D8493A6" w14:textId="77777777" w:rsidR="000E39D9" w:rsidRPr="00650B60" w:rsidRDefault="000E39D9" w:rsidP="00DC463D">
      <w:pPr>
        <w:pStyle w:val="Bezodstpw"/>
        <w:numPr>
          <w:ilvl w:val="0"/>
          <w:numId w:val="3"/>
        </w:numPr>
        <w:ind w:left="426"/>
        <w:jc w:val="both"/>
        <w:rPr>
          <w:rFonts w:ascii="Cambria" w:hAnsi="Cambria"/>
        </w:rPr>
      </w:pPr>
      <w:r w:rsidRPr="00650B60">
        <w:rPr>
          <w:rFonts w:ascii="Cambria" w:hAnsi="Cambria"/>
        </w:rPr>
        <w:t xml:space="preserve">Przedłużenie terminu związania ofertą, o którym mowa w ust. </w:t>
      </w:r>
      <w:r w:rsidR="002E6080" w:rsidRPr="00650B60">
        <w:rPr>
          <w:rFonts w:ascii="Cambria" w:hAnsi="Cambria"/>
        </w:rPr>
        <w:t>2</w:t>
      </w:r>
      <w:r w:rsidRPr="00650B60">
        <w:rPr>
          <w:rFonts w:ascii="Cambria" w:hAnsi="Cambria"/>
        </w:rPr>
        <w:t>, wymaga złożenia przez wykonawcę pisemnego oświadczenia o wyrażeniu zgody na przedłużenie terminu związania ofertą.</w:t>
      </w:r>
    </w:p>
    <w:p w14:paraId="2CAADB72" w14:textId="77777777" w:rsidR="000E39D9" w:rsidRPr="00650B60" w:rsidRDefault="000E39D9" w:rsidP="00DC463D">
      <w:pPr>
        <w:pStyle w:val="Bezodstpw"/>
        <w:numPr>
          <w:ilvl w:val="0"/>
          <w:numId w:val="3"/>
        </w:numPr>
        <w:ind w:left="426"/>
        <w:jc w:val="both"/>
        <w:rPr>
          <w:rFonts w:ascii="Cambria" w:hAnsi="Cambria"/>
        </w:rPr>
      </w:pPr>
      <w:r w:rsidRPr="00650B60">
        <w:rPr>
          <w:rFonts w:ascii="Cambria" w:hAnsi="Cambria"/>
        </w:rPr>
        <w:t>W przypadku, gdy zamawiający żąda wniesienia wadium, przedłużenie terminu związania ofertą, o którym mowa w ust. 1, następuje wraz z przedłużeniem okresu ważności wadium albo, jeżeli nie jest to możliwe, z wniesieniem nowego wadium na przedłużony okres związania ofertą.</w:t>
      </w:r>
    </w:p>
    <w:p w14:paraId="0AD9C6F4" w14:textId="77777777" w:rsidR="00EA335A" w:rsidRPr="00650B60" w:rsidRDefault="00EA335A" w:rsidP="00650B60">
      <w:pPr>
        <w:widowControl w:val="0"/>
        <w:autoSpaceDE w:val="0"/>
        <w:rPr>
          <w:rFonts w:ascii="Cambria" w:eastAsia="Trebuchet MS" w:hAnsi="Cambria"/>
          <w:b/>
          <w:sz w:val="22"/>
          <w:szCs w:val="22"/>
          <w:lang w:eastAsia="pl-PL" w:bidi="pl-PL"/>
        </w:rPr>
      </w:pPr>
    </w:p>
    <w:p w14:paraId="170D14D3" w14:textId="390D2155" w:rsidR="00835548" w:rsidRPr="00650B60" w:rsidRDefault="00835548" w:rsidP="00650B60">
      <w:pPr>
        <w:widowControl w:val="0"/>
        <w:autoSpaceDE w:val="0"/>
        <w:rPr>
          <w:rFonts w:ascii="Cambria" w:hAnsi="Cambria"/>
          <w:b/>
          <w:sz w:val="22"/>
          <w:szCs w:val="22"/>
        </w:rPr>
      </w:pPr>
      <w:r w:rsidRPr="00650B60">
        <w:rPr>
          <w:rFonts w:ascii="Cambria" w:hAnsi="Cambria"/>
          <w:b/>
          <w:sz w:val="22"/>
          <w:szCs w:val="22"/>
        </w:rPr>
        <w:t>IX.</w:t>
      </w:r>
      <w:r w:rsidR="00650B60" w:rsidRPr="00650B60">
        <w:rPr>
          <w:rFonts w:ascii="Cambria" w:hAnsi="Cambria"/>
          <w:b/>
          <w:sz w:val="22"/>
          <w:szCs w:val="22"/>
        </w:rPr>
        <w:t xml:space="preserve"> </w:t>
      </w:r>
      <w:r w:rsidRPr="00650B60">
        <w:rPr>
          <w:rFonts w:ascii="Cambria" w:hAnsi="Cambria"/>
          <w:b/>
          <w:sz w:val="22"/>
          <w:szCs w:val="22"/>
        </w:rPr>
        <w:t>Opis sposobu złożenia oferty.</w:t>
      </w:r>
    </w:p>
    <w:p w14:paraId="0E5F758E" w14:textId="77777777" w:rsidR="00835548" w:rsidRPr="00650B60" w:rsidRDefault="00835548" w:rsidP="00DC463D">
      <w:pPr>
        <w:widowControl w:val="0"/>
        <w:numPr>
          <w:ilvl w:val="0"/>
          <w:numId w:val="10"/>
        </w:numPr>
        <w:autoSpaceDE w:val="0"/>
        <w:jc w:val="both"/>
        <w:rPr>
          <w:rFonts w:ascii="Cambria" w:hAnsi="Cambria"/>
          <w:color w:val="000000" w:themeColor="text1"/>
          <w:sz w:val="22"/>
          <w:szCs w:val="22"/>
        </w:rPr>
      </w:pPr>
      <w:r w:rsidRPr="00650B60">
        <w:rPr>
          <w:rFonts w:ascii="Cambria" w:hAnsi="Cambria"/>
          <w:color w:val="000000" w:themeColor="text1"/>
          <w:sz w:val="22"/>
          <w:szCs w:val="22"/>
          <w:lang w:eastAsia="pl-PL"/>
        </w:rPr>
        <w:t xml:space="preserve"> Wykonawca może złożyć tylko jedną ofertę.</w:t>
      </w:r>
    </w:p>
    <w:p w14:paraId="3E6FF56A" w14:textId="77777777" w:rsidR="00835548" w:rsidRPr="00650B60" w:rsidRDefault="00835548" w:rsidP="00DC463D">
      <w:pPr>
        <w:widowControl w:val="0"/>
        <w:numPr>
          <w:ilvl w:val="0"/>
          <w:numId w:val="10"/>
        </w:numPr>
        <w:autoSpaceDE w:val="0"/>
        <w:jc w:val="both"/>
        <w:rPr>
          <w:rFonts w:ascii="Cambria" w:hAnsi="Cambria"/>
          <w:color w:val="000000" w:themeColor="text1"/>
          <w:sz w:val="22"/>
          <w:szCs w:val="22"/>
        </w:rPr>
      </w:pPr>
      <w:r w:rsidRPr="00650B60">
        <w:rPr>
          <w:rFonts w:ascii="Cambria" w:hAnsi="Cambria"/>
          <w:color w:val="000000" w:themeColor="text1"/>
          <w:sz w:val="22"/>
          <w:szCs w:val="22"/>
          <w:lang w:eastAsia="pl-PL"/>
        </w:rPr>
        <w:t>Ofertę należy sporządzić w języku polskim.</w:t>
      </w:r>
    </w:p>
    <w:p w14:paraId="4B77C11A" w14:textId="5CD69AD5" w:rsidR="00835548" w:rsidRDefault="00835548" w:rsidP="00DC463D">
      <w:pPr>
        <w:widowControl w:val="0"/>
        <w:numPr>
          <w:ilvl w:val="0"/>
          <w:numId w:val="10"/>
        </w:numPr>
        <w:autoSpaceDE w:val="0"/>
        <w:jc w:val="both"/>
        <w:rPr>
          <w:rFonts w:ascii="Cambria" w:hAnsi="Cambria"/>
          <w:color w:val="000000" w:themeColor="text1"/>
          <w:sz w:val="22"/>
          <w:szCs w:val="22"/>
        </w:rPr>
      </w:pPr>
      <w:r w:rsidRPr="00650B60">
        <w:rPr>
          <w:rFonts w:ascii="Cambria" w:hAnsi="Cambria"/>
          <w:color w:val="000000" w:themeColor="text1"/>
          <w:sz w:val="22"/>
          <w:szCs w:val="22"/>
          <w:lang w:eastAsia="pl-PL"/>
        </w:rPr>
        <w:t>Ofertę składa się, pod rygorem nieważności, w formie elektronicznej lub w postaci elektronicznej opatrzonej</w:t>
      </w:r>
      <w:r w:rsidR="00650B60" w:rsidRPr="00650B60">
        <w:rPr>
          <w:rFonts w:ascii="Cambria" w:hAnsi="Cambria"/>
          <w:color w:val="000000" w:themeColor="text1"/>
          <w:sz w:val="22"/>
          <w:szCs w:val="22"/>
          <w:lang w:eastAsia="pl-PL"/>
        </w:rPr>
        <w:t xml:space="preserve"> </w:t>
      </w:r>
      <w:r w:rsidRPr="00650B60">
        <w:rPr>
          <w:rFonts w:ascii="Cambria" w:hAnsi="Cambria"/>
          <w:color w:val="000000" w:themeColor="text1"/>
          <w:sz w:val="22"/>
          <w:szCs w:val="22"/>
          <w:lang w:eastAsia="pl-PL"/>
        </w:rPr>
        <w:t>podpisem zaufanym lub podpisem</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osobistym.</w:t>
      </w:r>
    </w:p>
    <w:p w14:paraId="176D195B" w14:textId="3F4C0D6C" w:rsidR="00C4278A" w:rsidRPr="00C4278A" w:rsidRDefault="00C4278A" w:rsidP="00C4278A">
      <w:pPr>
        <w:pStyle w:val="Akapitzlist"/>
        <w:suppressAutoHyphens w:val="0"/>
        <w:ind w:left="360"/>
        <w:jc w:val="both"/>
        <w:rPr>
          <w:rFonts w:ascii="Cambria" w:hAnsi="Cambria" w:cs="Tahoma"/>
          <w:color w:val="FF0000"/>
          <w:sz w:val="20"/>
          <w:szCs w:val="20"/>
        </w:rPr>
      </w:pPr>
      <w:r>
        <w:rPr>
          <w:rFonts w:ascii="Cambria" w:hAnsi="Cambria" w:cs="Tahoma"/>
          <w:color w:val="FF0000"/>
          <w:sz w:val="20"/>
          <w:szCs w:val="20"/>
        </w:rPr>
        <w:t xml:space="preserve">W związku z wymogiem złożenia określonym przez Zamawiającego na złożenie wraz z ofertą próbki oferowanego systemu, której nie można przekazać przy użyciu środków komunikacji elektronicznej, wymaganą próbkę należy złożyć w terminie wskazanym w Rozdziale X ust. 1, w siedzibie Zamawiającego. </w:t>
      </w:r>
    </w:p>
    <w:p w14:paraId="1C610DA1" w14:textId="77777777" w:rsidR="00835548" w:rsidRPr="00650B60" w:rsidRDefault="00835548" w:rsidP="00DC463D">
      <w:pPr>
        <w:widowControl w:val="0"/>
        <w:numPr>
          <w:ilvl w:val="0"/>
          <w:numId w:val="10"/>
        </w:numPr>
        <w:autoSpaceDE w:val="0"/>
        <w:jc w:val="both"/>
        <w:rPr>
          <w:rFonts w:ascii="Cambria" w:hAnsi="Cambria"/>
          <w:color w:val="000000" w:themeColor="text1"/>
          <w:sz w:val="22"/>
          <w:szCs w:val="22"/>
        </w:rPr>
      </w:pPr>
      <w:r w:rsidRPr="00650B60">
        <w:rPr>
          <w:rFonts w:ascii="Cambria" w:hAnsi="Cambria"/>
          <w:color w:val="000000" w:themeColor="text1"/>
          <w:sz w:val="22"/>
          <w:szCs w:val="22"/>
          <w:lang w:eastAsia="pl-PL"/>
        </w:rPr>
        <w:t>Wykonawca przygotowuje ofertę przy pomocy interaktywnego „Formularza ofertowego”</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udostępnionego przez Zamawiającego na Platformie e-Zamówienia i zamieszczonego w</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podglądzie postępowania w zakładce „Informacje podstawowe”.</w:t>
      </w:r>
    </w:p>
    <w:p w14:paraId="061515A4" w14:textId="77777777" w:rsidR="00835548" w:rsidRPr="00650B60" w:rsidRDefault="00835548" w:rsidP="00DC463D">
      <w:pPr>
        <w:widowControl w:val="0"/>
        <w:numPr>
          <w:ilvl w:val="0"/>
          <w:numId w:val="10"/>
        </w:numPr>
        <w:autoSpaceDE w:val="0"/>
        <w:jc w:val="both"/>
        <w:rPr>
          <w:rFonts w:ascii="Cambria" w:hAnsi="Cambria"/>
          <w:color w:val="000000" w:themeColor="text1"/>
          <w:sz w:val="22"/>
          <w:szCs w:val="22"/>
        </w:rPr>
      </w:pPr>
      <w:r w:rsidRPr="00650B60">
        <w:rPr>
          <w:rFonts w:ascii="Cambria" w:hAnsi="Cambria"/>
          <w:color w:val="000000" w:themeColor="text1"/>
          <w:sz w:val="22"/>
          <w:szCs w:val="22"/>
          <w:lang w:eastAsia="pl-PL"/>
        </w:rPr>
        <w:t>Zalogowany wykonawca używając przycisku „Wypełnij” widocznego pod „Formularzem</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ofertowym” zobowiązany jest do zweryfikowania poprawności danych automatycznie</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pobranych przez system z jego konta i uzupełnienia pozostałych informacji dotyczących</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wykonawcy/wykonawców wspólnie ubiegających się o udzielenie zamówienia.</w:t>
      </w:r>
    </w:p>
    <w:p w14:paraId="08075863" w14:textId="3D7C03F3" w:rsidR="00835548" w:rsidRPr="00650B60" w:rsidRDefault="00835548" w:rsidP="00DC463D">
      <w:pPr>
        <w:widowControl w:val="0"/>
        <w:numPr>
          <w:ilvl w:val="0"/>
          <w:numId w:val="10"/>
        </w:numPr>
        <w:autoSpaceDE w:val="0"/>
        <w:jc w:val="both"/>
        <w:rPr>
          <w:rFonts w:ascii="Cambria" w:hAnsi="Cambria"/>
          <w:color w:val="000000" w:themeColor="text1"/>
          <w:sz w:val="22"/>
          <w:szCs w:val="22"/>
        </w:rPr>
      </w:pPr>
      <w:r w:rsidRPr="00650B60">
        <w:rPr>
          <w:rFonts w:ascii="Cambria" w:hAnsi="Cambria"/>
          <w:color w:val="000000" w:themeColor="text1"/>
          <w:sz w:val="22"/>
          <w:szCs w:val="22"/>
          <w:lang w:eastAsia="pl-PL"/>
        </w:rPr>
        <w:t>Następnie wykonawca powinien pobrać „Formularz ofertowy”, zapisać go na dysku</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komputera użytkownika, uzupełnić pozostałymi danymi wymaganymi przez Zamawiającego i</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ponownie zapisać na dysku komputera użytkownika oraz podpisać odpowiednim rodzajem</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podpisu elektronicznego, zgodnie z pkt 1</w:t>
      </w:r>
      <w:r w:rsidR="0085725E" w:rsidRPr="00650B60">
        <w:rPr>
          <w:rFonts w:ascii="Cambria" w:hAnsi="Cambria"/>
          <w:color w:val="000000" w:themeColor="text1"/>
          <w:sz w:val="22"/>
          <w:szCs w:val="22"/>
          <w:lang w:eastAsia="pl-PL"/>
        </w:rPr>
        <w:t>0</w:t>
      </w:r>
      <w:r w:rsidRPr="00650B60">
        <w:rPr>
          <w:rFonts w:ascii="Cambria" w:hAnsi="Cambria"/>
          <w:color w:val="000000" w:themeColor="text1"/>
          <w:sz w:val="22"/>
          <w:szCs w:val="22"/>
          <w:lang w:eastAsia="pl-PL"/>
        </w:rPr>
        <w:t>.</w:t>
      </w:r>
      <w:r w:rsidRPr="00650B60">
        <w:rPr>
          <w:rFonts w:ascii="Cambria" w:hAnsi="Cambria"/>
          <w:color w:val="000000" w:themeColor="text1"/>
          <w:sz w:val="22"/>
          <w:szCs w:val="22"/>
        </w:rPr>
        <w:t xml:space="preserve"> </w:t>
      </w:r>
    </w:p>
    <w:p w14:paraId="4724B23C" w14:textId="77777777" w:rsidR="00835548" w:rsidRPr="00650B60" w:rsidRDefault="00835548" w:rsidP="00650B60">
      <w:pPr>
        <w:pStyle w:val="Akapitzlist"/>
        <w:widowControl w:val="0"/>
        <w:autoSpaceDE w:val="0"/>
        <w:spacing w:after="0" w:line="240" w:lineRule="auto"/>
        <w:ind w:left="360"/>
        <w:jc w:val="both"/>
        <w:rPr>
          <w:rFonts w:ascii="Cambria" w:hAnsi="Cambria"/>
          <w:b/>
          <w:color w:val="000000" w:themeColor="text1"/>
        </w:rPr>
      </w:pPr>
      <w:r w:rsidRPr="00650B60">
        <w:rPr>
          <w:rFonts w:ascii="Cambria" w:hAnsi="Cambria"/>
          <w:b/>
          <w:color w:val="000000" w:themeColor="text1"/>
        </w:rPr>
        <w:t xml:space="preserve">Uwaga! Nie należy zmieniać nazwy pliku nadanej przez Platformę e-Zamówienia. Zapisany „Formularz ofertowy” należy zawsze otwierać w programie Adobe </w:t>
      </w:r>
      <w:proofErr w:type="spellStart"/>
      <w:r w:rsidRPr="00650B60">
        <w:rPr>
          <w:rFonts w:ascii="Cambria" w:hAnsi="Cambria"/>
          <w:b/>
          <w:color w:val="000000" w:themeColor="text1"/>
        </w:rPr>
        <w:t>Acrobat</w:t>
      </w:r>
      <w:proofErr w:type="spellEnd"/>
      <w:r w:rsidRPr="00650B60">
        <w:rPr>
          <w:rFonts w:ascii="Cambria" w:hAnsi="Cambria"/>
          <w:b/>
          <w:color w:val="000000" w:themeColor="text1"/>
        </w:rPr>
        <w:t xml:space="preserve"> Reader DC.</w:t>
      </w:r>
    </w:p>
    <w:p w14:paraId="5D210C1F" w14:textId="77777777" w:rsidR="00835548" w:rsidRPr="00650B60" w:rsidRDefault="00835548" w:rsidP="00DC463D">
      <w:pPr>
        <w:widowControl w:val="0"/>
        <w:numPr>
          <w:ilvl w:val="0"/>
          <w:numId w:val="10"/>
        </w:numPr>
        <w:autoSpaceDE w:val="0"/>
        <w:jc w:val="both"/>
        <w:rPr>
          <w:rFonts w:ascii="Cambria" w:hAnsi="Cambria"/>
          <w:color w:val="000000" w:themeColor="text1"/>
          <w:sz w:val="22"/>
          <w:szCs w:val="22"/>
        </w:rPr>
      </w:pPr>
      <w:r w:rsidRPr="00650B60">
        <w:rPr>
          <w:rFonts w:ascii="Cambria" w:hAnsi="Cambria"/>
          <w:color w:val="000000" w:themeColor="text1"/>
          <w:sz w:val="22"/>
          <w:szCs w:val="22"/>
          <w:lang w:eastAsia="pl-PL"/>
        </w:rPr>
        <w:t>Wykonawca składa ofertę za pośrednictwem zakładki „Oferty/wnioski”, widocznej w</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podglądzie postępowania po zalogowaniu się na konto Wykonawcy. Po wybraniu przycisku</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„Złóż ofertę” system prezentuje okno składania oferty umożliwiające przekazanie dokumentów</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 xml:space="preserve">elektronicznych, w którym znajdują się dwa pola </w:t>
      </w:r>
      <w:proofErr w:type="spellStart"/>
      <w:r w:rsidRPr="00650B60">
        <w:rPr>
          <w:rFonts w:ascii="Cambria" w:hAnsi="Cambria"/>
          <w:color w:val="000000" w:themeColor="text1"/>
          <w:sz w:val="22"/>
          <w:szCs w:val="22"/>
          <w:lang w:eastAsia="pl-PL"/>
        </w:rPr>
        <w:t>drag&amp;drop</w:t>
      </w:r>
      <w:proofErr w:type="spellEnd"/>
      <w:r w:rsidRPr="00650B60">
        <w:rPr>
          <w:rFonts w:ascii="Cambria" w:hAnsi="Cambria"/>
          <w:color w:val="000000" w:themeColor="text1"/>
          <w:sz w:val="22"/>
          <w:szCs w:val="22"/>
          <w:lang w:eastAsia="pl-PL"/>
        </w:rPr>
        <w:t xml:space="preserve"> („przeciągnij” i „upuść”) służące do</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dodawania plików.</w:t>
      </w:r>
    </w:p>
    <w:p w14:paraId="61444DC0" w14:textId="77777777" w:rsidR="00835548" w:rsidRPr="00650B60" w:rsidRDefault="00835548" w:rsidP="00DC463D">
      <w:pPr>
        <w:widowControl w:val="0"/>
        <w:numPr>
          <w:ilvl w:val="0"/>
          <w:numId w:val="10"/>
        </w:numPr>
        <w:autoSpaceDE w:val="0"/>
        <w:jc w:val="both"/>
        <w:rPr>
          <w:rFonts w:ascii="Cambria" w:hAnsi="Cambria"/>
          <w:color w:val="000000" w:themeColor="text1"/>
          <w:sz w:val="22"/>
          <w:szCs w:val="22"/>
        </w:rPr>
      </w:pPr>
      <w:r w:rsidRPr="00650B60">
        <w:rPr>
          <w:rFonts w:ascii="Cambria" w:hAnsi="Cambria"/>
          <w:color w:val="000000" w:themeColor="text1"/>
          <w:sz w:val="22"/>
          <w:szCs w:val="22"/>
          <w:lang w:eastAsia="pl-PL"/>
        </w:rPr>
        <w:t>Wykonawca dodaje wybrany z dysku i uprzednio podpisany „Formularz oferty” w</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pierwszym polu („Wypełniony formularz oferty”). W kolejnym polu („Załączniki i inne dokumenty</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przedstawione w ofercie przez Wykonawcę”) wykonawca dodaje pozostałe pliki stanowiące</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ofertę lub składane wraz z ofertą.</w:t>
      </w:r>
    </w:p>
    <w:p w14:paraId="5177D971" w14:textId="77777777" w:rsidR="00835548" w:rsidRPr="00650B60" w:rsidRDefault="00835548" w:rsidP="00DC463D">
      <w:pPr>
        <w:widowControl w:val="0"/>
        <w:numPr>
          <w:ilvl w:val="0"/>
          <w:numId w:val="10"/>
        </w:numPr>
        <w:autoSpaceDE w:val="0"/>
        <w:jc w:val="both"/>
        <w:rPr>
          <w:rFonts w:ascii="Cambria" w:hAnsi="Cambria"/>
          <w:color w:val="000000" w:themeColor="text1"/>
          <w:sz w:val="22"/>
          <w:szCs w:val="22"/>
        </w:rPr>
      </w:pPr>
      <w:r w:rsidRPr="00650B60">
        <w:rPr>
          <w:rFonts w:ascii="Cambria" w:hAnsi="Cambria"/>
          <w:color w:val="000000" w:themeColor="text1"/>
          <w:sz w:val="22"/>
          <w:szCs w:val="22"/>
          <w:lang w:eastAsia="pl-PL"/>
        </w:rPr>
        <w:t>Jeżeli wraz z ofertą składane są dokumenty zawierające tajemnicę przedsiębiorstwa</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wykonawca, w celu utrzymania w poufności tych informacji, przekazuje je w wydzielonym i</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odpowiednio oznaczonym pliku, wraz z jednoczesnym zaznaczeniem w nazwie pliku „Dokument</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stanowiący tajemnicę przedsiębiorstwa”. Zarówno załącznik stanowiący tajemnicę</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przedsiębiorstwa jak i uzasadnienie zastrzeżenia tajemnicy przedsiębiorstwa należy dodać w</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polu „Załączniki i inne dokumenty przedstawione w ofercie przez Wykonawcę”.</w:t>
      </w:r>
    </w:p>
    <w:p w14:paraId="5150139E" w14:textId="0D8C3695" w:rsidR="00835548" w:rsidRPr="00650B60" w:rsidRDefault="00835548" w:rsidP="00DC463D">
      <w:pPr>
        <w:widowControl w:val="0"/>
        <w:numPr>
          <w:ilvl w:val="0"/>
          <w:numId w:val="10"/>
        </w:numPr>
        <w:autoSpaceDE w:val="0"/>
        <w:jc w:val="both"/>
        <w:rPr>
          <w:rFonts w:ascii="Cambria" w:hAnsi="Cambria"/>
          <w:color w:val="000000" w:themeColor="text1"/>
          <w:sz w:val="22"/>
          <w:szCs w:val="22"/>
        </w:rPr>
      </w:pPr>
      <w:r w:rsidRPr="00650B60">
        <w:rPr>
          <w:rFonts w:ascii="Cambria" w:hAnsi="Cambria"/>
          <w:color w:val="000000" w:themeColor="text1"/>
          <w:sz w:val="22"/>
          <w:szCs w:val="22"/>
          <w:lang w:eastAsia="pl-PL"/>
        </w:rPr>
        <w:t>Formularz ofertowy oraz pozostałe dokumenty</w:t>
      </w:r>
      <w:r w:rsidR="00650B60" w:rsidRPr="00650B60">
        <w:rPr>
          <w:rFonts w:ascii="Cambria" w:hAnsi="Cambria"/>
          <w:color w:val="000000" w:themeColor="text1"/>
          <w:sz w:val="22"/>
          <w:szCs w:val="22"/>
          <w:lang w:eastAsia="pl-PL"/>
        </w:rPr>
        <w:t xml:space="preserve"> </w:t>
      </w:r>
      <w:r w:rsidRPr="00650B60">
        <w:rPr>
          <w:rFonts w:ascii="Cambria" w:hAnsi="Cambria"/>
          <w:color w:val="000000" w:themeColor="text1"/>
          <w:sz w:val="22"/>
          <w:szCs w:val="22"/>
          <w:lang w:eastAsia="pl-PL"/>
        </w:rPr>
        <w:t>składane wraz z ofertą, podpisuje się</w:t>
      </w:r>
      <w:r w:rsidR="00650B60" w:rsidRPr="00650B60">
        <w:rPr>
          <w:rFonts w:ascii="Cambria" w:hAnsi="Cambria"/>
          <w:color w:val="000000" w:themeColor="text1"/>
          <w:sz w:val="22"/>
          <w:szCs w:val="22"/>
          <w:lang w:eastAsia="pl-PL"/>
        </w:rPr>
        <w:t xml:space="preserve"> </w:t>
      </w:r>
      <w:r w:rsidRPr="00650B60">
        <w:rPr>
          <w:rFonts w:ascii="Cambria" w:hAnsi="Cambria"/>
          <w:color w:val="000000" w:themeColor="text1"/>
          <w:sz w:val="22"/>
          <w:szCs w:val="22"/>
          <w:lang w:eastAsia="pl-PL"/>
        </w:rPr>
        <w:t>podpisem</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zaufanym lub podpisem osobistym.</w:t>
      </w:r>
      <w:r w:rsidR="00650B60" w:rsidRPr="00650B60">
        <w:rPr>
          <w:rFonts w:ascii="Cambria" w:hAnsi="Cambria"/>
          <w:color w:val="000000" w:themeColor="text1"/>
          <w:sz w:val="22"/>
          <w:szCs w:val="22"/>
          <w:lang w:eastAsia="pl-PL"/>
        </w:rPr>
        <w:t xml:space="preserve"> </w:t>
      </w:r>
    </w:p>
    <w:p w14:paraId="47616A33" w14:textId="77777777" w:rsidR="00835548" w:rsidRPr="00650B60" w:rsidRDefault="00835548" w:rsidP="00DC463D">
      <w:pPr>
        <w:widowControl w:val="0"/>
        <w:numPr>
          <w:ilvl w:val="0"/>
          <w:numId w:val="10"/>
        </w:numPr>
        <w:autoSpaceDE w:val="0"/>
        <w:jc w:val="both"/>
        <w:rPr>
          <w:rFonts w:ascii="Cambria" w:hAnsi="Cambria"/>
          <w:color w:val="000000" w:themeColor="text1"/>
          <w:sz w:val="22"/>
          <w:szCs w:val="22"/>
        </w:rPr>
      </w:pPr>
      <w:r w:rsidRPr="00650B60">
        <w:rPr>
          <w:rFonts w:ascii="Cambria" w:hAnsi="Cambria"/>
          <w:color w:val="000000" w:themeColor="text1"/>
          <w:sz w:val="22"/>
          <w:szCs w:val="22"/>
          <w:lang w:eastAsia="pl-PL"/>
        </w:rPr>
        <w:t>System sprawdza, czy złożone pliki są podpisane i automatycznie je szyfruje,</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jednocześnie informując o tym wykonawcę. Potwierdzenie czasu przekazania i odbioru oferty</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znajduje się w Elektronicznym Potwierdzeniu Przesłania (EPP) i Elektronicznym Potwierdzeniu</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Odebrania (EPO). EPP i EPO dostępne są dla zalogowanego Wykonawcy w zakładce</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„Oferty/Wnioski”.</w:t>
      </w:r>
    </w:p>
    <w:p w14:paraId="64EEAE68" w14:textId="77777777" w:rsidR="00835548" w:rsidRPr="00650B60" w:rsidRDefault="00835548" w:rsidP="00DC463D">
      <w:pPr>
        <w:widowControl w:val="0"/>
        <w:numPr>
          <w:ilvl w:val="0"/>
          <w:numId w:val="10"/>
        </w:numPr>
        <w:autoSpaceDE w:val="0"/>
        <w:jc w:val="both"/>
        <w:rPr>
          <w:rFonts w:ascii="Cambria" w:hAnsi="Cambria"/>
          <w:color w:val="000000" w:themeColor="text1"/>
          <w:sz w:val="22"/>
          <w:szCs w:val="22"/>
        </w:rPr>
      </w:pPr>
      <w:r w:rsidRPr="00650B60">
        <w:rPr>
          <w:rFonts w:ascii="Cambria" w:hAnsi="Cambria"/>
          <w:color w:val="000000" w:themeColor="text1"/>
          <w:sz w:val="22"/>
          <w:szCs w:val="22"/>
          <w:lang w:eastAsia="pl-PL"/>
        </w:rPr>
        <w:t>Oferta może być złożona tylko do upływu terminu składania ofert.</w:t>
      </w:r>
    </w:p>
    <w:p w14:paraId="7564667F" w14:textId="77777777" w:rsidR="00835548" w:rsidRPr="00650B60" w:rsidRDefault="00835548" w:rsidP="00DC463D">
      <w:pPr>
        <w:widowControl w:val="0"/>
        <w:numPr>
          <w:ilvl w:val="0"/>
          <w:numId w:val="10"/>
        </w:numPr>
        <w:autoSpaceDE w:val="0"/>
        <w:jc w:val="both"/>
        <w:rPr>
          <w:rFonts w:ascii="Cambria" w:hAnsi="Cambria"/>
          <w:color w:val="000000" w:themeColor="text1"/>
          <w:sz w:val="22"/>
          <w:szCs w:val="22"/>
        </w:rPr>
      </w:pPr>
      <w:r w:rsidRPr="00650B60">
        <w:rPr>
          <w:rFonts w:ascii="Cambria" w:hAnsi="Cambria"/>
          <w:color w:val="000000" w:themeColor="text1"/>
          <w:sz w:val="22"/>
          <w:szCs w:val="22"/>
          <w:lang w:eastAsia="pl-PL"/>
        </w:rPr>
        <w:t>Wykonawca może przed upływem terminu składania ofert wycofać ofertę. Wykonawca</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wycofuje ofertę w zakładce „Oferty/wnioski” używając przycisku „Wycofaj ofertę”.</w:t>
      </w:r>
    </w:p>
    <w:p w14:paraId="36E8FBC1" w14:textId="77777777" w:rsidR="00835548" w:rsidRPr="00650B60" w:rsidRDefault="00835548" w:rsidP="00DC463D">
      <w:pPr>
        <w:widowControl w:val="0"/>
        <w:numPr>
          <w:ilvl w:val="0"/>
          <w:numId w:val="10"/>
        </w:numPr>
        <w:autoSpaceDE w:val="0"/>
        <w:jc w:val="both"/>
        <w:rPr>
          <w:rFonts w:ascii="Cambria" w:hAnsi="Cambria"/>
          <w:color w:val="000000" w:themeColor="text1"/>
          <w:sz w:val="22"/>
          <w:szCs w:val="22"/>
        </w:rPr>
      </w:pPr>
      <w:r w:rsidRPr="00650B60">
        <w:rPr>
          <w:rFonts w:ascii="Cambria" w:hAnsi="Cambria"/>
          <w:color w:val="000000" w:themeColor="text1"/>
          <w:sz w:val="22"/>
          <w:szCs w:val="22"/>
          <w:lang w:eastAsia="pl-PL"/>
        </w:rPr>
        <w:t xml:space="preserve"> Maksymalny łączny rozmiar plików stanowiących ofertę lub składanych wraz z ofertą to</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250 MB.</w:t>
      </w:r>
    </w:p>
    <w:p w14:paraId="323CAE2D" w14:textId="77777777" w:rsidR="00835548" w:rsidRPr="00650B60" w:rsidRDefault="00835548" w:rsidP="00DC463D">
      <w:pPr>
        <w:widowControl w:val="0"/>
        <w:numPr>
          <w:ilvl w:val="0"/>
          <w:numId w:val="10"/>
        </w:numPr>
        <w:autoSpaceDE w:val="0"/>
        <w:jc w:val="both"/>
        <w:rPr>
          <w:rFonts w:ascii="Cambria" w:hAnsi="Cambria"/>
          <w:color w:val="000000" w:themeColor="text1"/>
          <w:sz w:val="22"/>
          <w:szCs w:val="22"/>
        </w:rPr>
      </w:pPr>
      <w:r w:rsidRPr="00650B60">
        <w:rPr>
          <w:rFonts w:ascii="Cambria" w:hAnsi="Cambria"/>
          <w:color w:val="000000" w:themeColor="text1"/>
          <w:sz w:val="22"/>
          <w:szCs w:val="22"/>
          <w:lang w:eastAsia="pl-PL"/>
        </w:rPr>
        <w:t>Ofertę podpisuje osoba upoważniona/osoby upoważnione do reprezentowania</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wykonawcy.</w:t>
      </w:r>
    </w:p>
    <w:p w14:paraId="6D12580C" w14:textId="77777777" w:rsidR="00835548" w:rsidRPr="00650B60" w:rsidRDefault="00835548" w:rsidP="00DC463D">
      <w:pPr>
        <w:widowControl w:val="0"/>
        <w:numPr>
          <w:ilvl w:val="0"/>
          <w:numId w:val="10"/>
        </w:numPr>
        <w:autoSpaceDE w:val="0"/>
        <w:jc w:val="both"/>
        <w:rPr>
          <w:rFonts w:ascii="Cambria" w:hAnsi="Cambria"/>
          <w:color w:val="000000" w:themeColor="text1"/>
          <w:sz w:val="22"/>
          <w:szCs w:val="22"/>
        </w:rPr>
      </w:pP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Jeżeli w imieniu wykonawcy działa osoba, której umocowanie do jego reprezentowania</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 xml:space="preserve">nie </w:t>
      </w:r>
      <w:r w:rsidRPr="00650B60">
        <w:rPr>
          <w:rFonts w:ascii="Cambria" w:hAnsi="Cambria"/>
          <w:color w:val="000000" w:themeColor="text1"/>
          <w:sz w:val="22"/>
          <w:szCs w:val="22"/>
          <w:lang w:eastAsia="pl-PL"/>
        </w:rPr>
        <w:lastRenderedPageBreak/>
        <w:t xml:space="preserve">wynika z dokumentów rejestrowych (KRS, </w:t>
      </w:r>
      <w:proofErr w:type="spellStart"/>
      <w:r w:rsidRPr="00650B60">
        <w:rPr>
          <w:rFonts w:ascii="Cambria" w:hAnsi="Cambria"/>
          <w:color w:val="000000" w:themeColor="text1"/>
          <w:sz w:val="22"/>
          <w:szCs w:val="22"/>
          <w:lang w:eastAsia="pl-PL"/>
        </w:rPr>
        <w:t>CEiDG</w:t>
      </w:r>
      <w:proofErr w:type="spellEnd"/>
      <w:r w:rsidRPr="00650B60">
        <w:rPr>
          <w:rFonts w:ascii="Cambria" w:hAnsi="Cambria"/>
          <w:color w:val="000000" w:themeColor="text1"/>
          <w:sz w:val="22"/>
          <w:szCs w:val="22"/>
          <w:lang w:eastAsia="pl-PL"/>
        </w:rPr>
        <w:t xml:space="preserve"> lub innego właściwego rejestru),</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wykonawca dołącza do oferty pełnomocnictwo.</w:t>
      </w:r>
    </w:p>
    <w:p w14:paraId="450107E9" w14:textId="77777777" w:rsidR="00835548" w:rsidRPr="00650B60" w:rsidRDefault="00835548" w:rsidP="00DC463D">
      <w:pPr>
        <w:widowControl w:val="0"/>
        <w:numPr>
          <w:ilvl w:val="0"/>
          <w:numId w:val="10"/>
        </w:numPr>
        <w:autoSpaceDE w:val="0"/>
        <w:jc w:val="both"/>
        <w:rPr>
          <w:rFonts w:ascii="Cambria" w:hAnsi="Cambria"/>
          <w:color w:val="000000" w:themeColor="text1"/>
          <w:sz w:val="22"/>
          <w:szCs w:val="22"/>
        </w:rPr>
      </w:pPr>
      <w:r w:rsidRPr="00650B60">
        <w:rPr>
          <w:rFonts w:ascii="Cambria" w:hAnsi="Cambria"/>
          <w:color w:val="000000" w:themeColor="text1"/>
          <w:sz w:val="22"/>
          <w:szCs w:val="22"/>
          <w:lang w:eastAsia="pl-PL"/>
        </w:rPr>
        <w:t>Pełnomocnictwo przekazuje się w postaci elektronicznej i opatruje podpisem zaufanym lub podpisem osobistym i przekazuje się jako</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załącznik.</w:t>
      </w:r>
    </w:p>
    <w:p w14:paraId="519D10D3" w14:textId="1D79BEDA" w:rsidR="00835548" w:rsidRPr="00650B60" w:rsidRDefault="00835548" w:rsidP="00DC463D">
      <w:pPr>
        <w:widowControl w:val="0"/>
        <w:numPr>
          <w:ilvl w:val="0"/>
          <w:numId w:val="10"/>
        </w:numPr>
        <w:autoSpaceDE w:val="0"/>
        <w:jc w:val="both"/>
        <w:rPr>
          <w:rFonts w:ascii="Cambria" w:hAnsi="Cambria"/>
          <w:color w:val="000000" w:themeColor="text1"/>
          <w:sz w:val="22"/>
          <w:szCs w:val="22"/>
        </w:rPr>
      </w:pPr>
      <w:r w:rsidRPr="00650B60">
        <w:rPr>
          <w:rFonts w:ascii="Cambria" w:hAnsi="Cambria"/>
          <w:color w:val="000000" w:themeColor="text1"/>
          <w:sz w:val="22"/>
          <w:szCs w:val="22"/>
          <w:lang w:eastAsia="pl-PL"/>
        </w:rPr>
        <w:t>W przypadku gdy pełnomocnictwo zostało sporządzone jako dokument w postaci</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papierowej i opatrzone własnoręcznym podpisem, przekazuje się cyfrowe odwzorowanie tego</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dokumentu (</w:t>
      </w:r>
      <w:proofErr w:type="spellStart"/>
      <w:r w:rsidRPr="00650B60">
        <w:rPr>
          <w:rFonts w:ascii="Cambria" w:hAnsi="Cambria"/>
          <w:color w:val="000000" w:themeColor="text1"/>
          <w:sz w:val="22"/>
          <w:szCs w:val="22"/>
          <w:lang w:eastAsia="pl-PL"/>
        </w:rPr>
        <w:t>scan</w:t>
      </w:r>
      <w:proofErr w:type="spellEnd"/>
      <w:r w:rsidRPr="00650B60">
        <w:rPr>
          <w:rFonts w:ascii="Cambria" w:hAnsi="Cambria"/>
          <w:color w:val="000000" w:themeColor="text1"/>
          <w:sz w:val="22"/>
          <w:szCs w:val="22"/>
          <w:lang w:eastAsia="pl-PL"/>
        </w:rPr>
        <w:t>) opatrzone</w:t>
      </w:r>
      <w:r w:rsidR="00650B60" w:rsidRPr="00650B60">
        <w:rPr>
          <w:rFonts w:ascii="Cambria" w:hAnsi="Cambria"/>
          <w:color w:val="000000" w:themeColor="text1"/>
          <w:sz w:val="22"/>
          <w:szCs w:val="22"/>
          <w:lang w:eastAsia="pl-PL"/>
        </w:rPr>
        <w:t xml:space="preserve"> </w:t>
      </w:r>
      <w:r w:rsidRPr="00650B60">
        <w:rPr>
          <w:rFonts w:ascii="Cambria" w:hAnsi="Cambria"/>
          <w:color w:val="000000" w:themeColor="text1"/>
          <w:sz w:val="22"/>
          <w:szCs w:val="22"/>
          <w:lang w:eastAsia="pl-PL"/>
        </w:rPr>
        <w:t>podpisem zaufanym lub podpisem</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osobistym poświadczającym zgodność cyfrowego odwzorowania z dokumentem w postaci</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papierowej i przekazuje się jako załącznik.</w:t>
      </w:r>
    </w:p>
    <w:p w14:paraId="2A7D5D55" w14:textId="77777777" w:rsidR="00835548" w:rsidRPr="00650B60" w:rsidRDefault="00835548" w:rsidP="00DC463D">
      <w:pPr>
        <w:widowControl w:val="0"/>
        <w:numPr>
          <w:ilvl w:val="0"/>
          <w:numId w:val="10"/>
        </w:numPr>
        <w:autoSpaceDE w:val="0"/>
        <w:jc w:val="both"/>
        <w:rPr>
          <w:rFonts w:ascii="Cambria" w:hAnsi="Cambria"/>
          <w:color w:val="000000" w:themeColor="text1"/>
          <w:sz w:val="22"/>
          <w:szCs w:val="22"/>
        </w:rPr>
      </w:pPr>
      <w:r w:rsidRPr="00650B60">
        <w:rPr>
          <w:rFonts w:ascii="Cambria" w:hAnsi="Cambria"/>
          <w:color w:val="000000" w:themeColor="text1"/>
          <w:sz w:val="22"/>
          <w:szCs w:val="22"/>
          <w:lang w:eastAsia="pl-PL"/>
        </w:rPr>
        <w:t>W przypadku wykonawców ubiegających się wspólnie o udzielenie zamówienia do oferty</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należy załączyć pełnomocnictwo dla pełnomocnika do reprezentowania ich w postępowaniu o</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udzielenie zamówienia albo do reprezentowania w postępowaniu i zawarcia umowy w sprawie</w:t>
      </w:r>
      <w:r w:rsidRPr="00650B60">
        <w:rPr>
          <w:rFonts w:ascii="Cambria" w:hAnsi="Cambria"/>
          <w:color w:val="000000" w:themeColor="text1"/>
          <w:sz w:val="22"/>
          <w:szCs w:val="22"/>
        </w:rPr>
        <w:t xml:space="preserve"> </w:t>
      </w:r>
      <w:r w:rsidRPr="00650B60">
        <w:rPr>
          <w:rFonts w:ascii="Cambria" w:hAnsi="Cambria"/>
          <w:color w:val="000000" w:themeColor="text1"/>
          <w:sz w:val="22"/>
          <w:szCs w:val="22"/>
          <w:lang w:eastAsia="pl-PL"/>
        </w:rPr>
        <w:t>zamówienia publicznego na podstawie zasad określonych w pkt. 17 i 18 SWZ.</w:t>
      </w:r>
    </w:p>
    <w:p w14:paraId="4DDA3E65" w14:textId="00139DA4" w:rsidR="005C11F1" w:rsidRPr="00650B60" w:rsidRDefault="00835548" w:rsidP="00DC463D">
      <w:pPr>
        <w:widowControl w:val="0"/>
        <w:numPr>
          <w:ilvl w:val="0"/>
          <w:numId w:val="10"/>
        </w:numPr>
        <w:autoSpaceDE w:val="0"/>
        <w:jc w:val="both"/>
        <w:rPr>
          <w:rFonts w:ascii="Cambria" w:hAnsi="Cambria"/>
          <w:color w:val="000000" w:themeColor="text1"/>
          <w:sz w:val="22"/>
          <w:szCs w:val="22"/>
        </w:rPr>
      </w:pPr>
      <w:r w:rsidRPr="00650B60">
        <w:rPr>
          <w:rFonts w:ascii="Cambria" w:hAnsi="Cambria"/>
          <w:color w:val="000000" w:themeColor="text1"/>
          <w:sz w:val="22"/>
          <w:szCs w:val="22"/>
          <w:shd w:val="clear" w:color="auto" w:fill="FFFFFF"/>
        </w:rPr>
        <w:t>Podmiotowe środki dowodowe, przedmiotowe środki dowodowe oraz inne dokumenty lub oświadczenia, sporządzone w języku obcym </w:t>
      </w:r>
      <w:r w:rsidRPr="00650B60">
        <w:rPr>
          <w:rFonts w:ascii="Cambria" w:hAnsi="Cambria"/>
          <w:bCs/>
          <w:color w:val="000000" w:themeColor="text1"/>
          <w:sz w:val="22"/>
          <w:szCs w:val="22"/>
          <w:shd w:val="clear" w:color="auto" w:fill="FFFFFF"/>
        </w:rPr>
        <w:t>przekazuje się wraz z tłumaczeniem na język polski</w:t>
      </w:r>
      <w:r w:rsidRPr="00650B60">
        <w:rPr>
          <w:rFonts w:ascii="Cambria" w:hAnsi="Cambria"/>
          <w:color w:val="000000" w:themeColor="text1"/>
          <w:sz w:val="22"/>
          <w:szCs w:val="22"/>
          <w:shd w:val="clear" w:color="auto" w:fill="FFFFFF"/>
        </w:rPr>
        <w:t>.</w:t>
      </w:r>
    </w:p>
    <w:p w14:paraId="1E6BDEAE" w14:textId="18A8A8E6" w:rsidR="0074026D" w:rsidRPr="00650B60" w:rsidRDefault="54DD8BBD" w:rsidP="00650B60">
      <w:pPr>
        <w:suppressAutoHyphens w:val="0"/>
        <w:rPr>
          <w:rFonts w:ascii="Cambria" w:eastAsia="Calibri" w:hAnsi="Cambria"/>
          <w:b/>
          <w:bCs/>
          <w:sz w:val="22"/>
          <w:szCs w:val="22"/>
          <w:lang w:eastAsia="en-US"/>
        </w:rPr>
      </w:pPr>
      <w:r w:rsidRPr="00650B60">
        <w:rPr>
          <w:rFonts w:ascii="Cambria" w:eastAsia="Calibri" w:hAnsi="Cambria"/>
          <w:b/>
          <w:bCs/>
          <w:sz w:val="22"/>
          <w:szCs w:val="22"/>
          <w:lang w:eastAsia="en-US"/>
        </w:rPr>
        <w:t xml:space="preserve">X. Termin składania i otwarcia ofert. </w:t>
      </w:r>
    </w:p>
    <w:p w14:paraId="33AA5A6F" w14:textId="7CD412B9" w:rsidR="0074026D" w:rsidRPr="00650B60" w:rsidRDefault="0074026D" w:rsidP="00DC463D">
      <w:pPr>
        <w:pStyle w:val="Akapitzlist"/>
        <w:numPr>
          <w:ilvl w:val="0"/>
          <w:numId w:val="11"/>
        </w:numPr>
        <w:suppressAutoHyphens w:val="0"/>
        <w:spacing w:after="0" w:line="240" w:lineRule="auto"/>
        <w:rPr>
          <w:rFonts w:ascii="Cambria" w:eastAsia="Calibri" w:hAnsi="Cambria"/>
          <w:lang w:eastAsia="en-US"/>
        </w:rPr>
      </w:pPr>
      <w:r w:rsidRPr="00650B60">
        <w:rPr>
          <w:rFonts w:ascii="Cambria" w:eastAsia="Calibri" w:hAnsi="Cambria"/>
          <w:lang w:eastAsia="en-US"/>
        </w:rPr>
        <w:t xml:space="preserve">Ofertę należy złożyć do </w:t>
      </w:r>
      <w:r w:rsidRPr="00650B60">
        <w:rPr>
          <w:rFonts w:ascii="Cambria" w:eastAsia="Calibri" w:hAnsi="Cambria"/>
          <w:color w:val="FF0000"/>
          <w:highlight w:val="yellow"/>
          <w:lang w:eastAsia="en-US"/>
        </w:rPr>
        <w:t xml:space="preserve">dnia </w:t>
      </w:r>
      <w:r w:rsidR="0085725E" w:rsidRPr="00650B60">
        <w:rPr>
          <w:rFonts w:ascii="Cambria" w:eastAsia="Calibri" w:hAnsi="Cambria"/>
          <w:color w:val="FF0000"/>
          <w:highlight w:val="yellow"/>
          <w:lang w:eastAsia="en-US"/>
        </w:rPr>
        <w:t>……………….</w:t>
      </w:r>
      <w:r w:rsidRPr="00650B60">
        <w:rPr>
          <w:rFonts w:ascii="Cambria" w:eastAsia="Calibri" w:hAnsi="Cambria"/>
          <w:color w:val="FF0000"/>
          <w:highlight w:val="yellow"/>
          <w:lang w:eastAsia="en-US"/>
        </w:rPr>
        <w:t xml:space="preserve"> r. do godziny 10:00.</w:t>
      </w:r>
    </w:p>
    <w:p w14:paraId="71CC30B5" w14:textId="69FCBE61" w:rsidR="0074026D" w:rsidRPr="00650B60" w:rsidRDefault="0074026D" w:rsidP="00DC463D">
      <w:pPr>
        <w:pStyle w:val="Akapitzlist"/>
        <w:numPr>
          <w:ilvl w:val="0"/>
          <w:numId w:val="11"/>
        </w:numPr>
        <w:suppressAutoHyphens w:val="0"/>
        <w:spacing w:after="0" w:line="240" w:lineRule="auto"/>
        <w:rPr>
          <w:rFonts w:ascii="Cambria" w:eastAsia="Calibri" w:hAnsi="Cambria"/>
          <w:lang w:eastAsia="en-US"/>
        </w:rPr>
      </w:pPr>
      <w:r w:rsidRPr="00650B60">
        <w:rPr>
          <w:rFonts w:ascii="Cambria" w:eastAsia="Calibri" w:hAnsi="Cambria"/>
          <w:lang w:eastAsia="en-US"/>
        </w:rPr>
        <w:t>Najpóźniej przed otwarciem ofert, Zamawiający udostępni się na stronie internetowej prowadzonego postępowania informację o kwocie, jaką zamierza przeznaczyć na sfinansowanie zamówienia.</w:t>
      </w:r>
    </w:p>
    <w:p w14:paraId="45913CBB" w14:textId="0C8BDD5A" w:rsidR="0074026D" w:rsidRPr="00C4278A" w:rsidRDefault="0074026D" w:rsidP="00DC463D">
      <w:pPr>
        <w:pStyle w:val="Akapitzlist"/>
        <w:numPr>
          <w:ilvl w:val="0"/>
          <w:numId w:val="11"/>
        </w:numPr>
        <w:suppressAutoHyphens w:val="0"/>
        <w:spacing w:after="0" w:line="240" w:lineRule="auto"/>
        <w:rPr>
          <w:rFonts w:ascii="Cambria" w:eastAsia="Calibri" w:hAnsi="Cambria"/>
          <w:lang w:eastAsia="en-US"/>
        </w:rPr>
      </w:pPr>
      <w:r w:rsidRPr="00650B60">
        <w:rPr>
          <w:rFonts w:ascii="Cambria" w:eastAsia="Calibri" w:hAnsi="Cambria"/>
          <w:lang w:eastAsia="en-US"/>
        </w:rPr>
        <w:t xml:space="preserve">Otwarcie ofert nastąpi w </w:t>
      </w:r>
      <w:r w:rsidR="0085725E" w:rsidRPr="00650B60">
        <w:rPr>
          <w:rFonts w:ascii="Cambria" w:eastAsia="Calibri" w:hAnsi="Cambria"/>
          <w:color w:val="FF0000"/>
          <w:highlight w:val="yellow"/>
          <w:lang w:eastAsia="en-US"/>
        </w:rPr>
        <w:t>…………….</w:t>
      </w:r>
      <w:r w:rsidRPr="00650B60">
        <w:rPr>
          <w:rFonts w:ascii="Cambria" w:eastAsia="Calibri" w:hAnsi="Cambria"/>
          <w:color w:val="FF0000"/>
          <w:highlight w:val="yellow"/>
          <w:lang w:eastAsia="en-US"/>
        </w:rPr>
        <w:t xml:space="preserve"> r. o godzinie 1</w:t>
      </w:r>
      <w:r w:rsidR="00040A4A" w:rsidRPr="00650B60">
        <w:rPr>
          <w:rFonts w:ascii="Cambria" w:eastAsia="Calibri" w:hAnsi="Cambria"/>
          <w:color w:val="FF0000"/>
          <w:highlight w:val="yellow"/>
          <w:lang w:eastAsia="en-US"/>
        </w:rPr>
        <w:t>0:3</w:t>
      </w:r>
      <w:r w:rsidRPr="00650B60">
        <w:rPr>
          <w:rFonts w:ascii="Cambria" w:eastAsia="Calibri" w:hAnsi="Cambria"/>
          <w:color w:val="FF0000"/>
          <w:highlight w:val="yellow"/>
          <w:lang w:eastAsia="en-US"/>
        </w:rPr>
        <w:t>0.</w:t>
      </w:r>
    </w:p>
    <w:p w14:paraId="63ABBFE6" w14:textId="7BD3676F" w:rsidR="00C4278A" w:rsidRPr="00650B60" w:rsidRDefault="00C4278A" w:rsidP="00DC463D">
      <w:pPr>
        <w:pStyle w:val="Akapitzlist"/>
        <w:numPr>
          <w:ilvl w:val="0"/>
          <w:numId w:val="11"/>
        </w:numPr>
        <w:suppressAutoHyphens w:val="0"/>
        <w:spacing w:after="0" w:line="240" w:lineRule="auto"/>
        <w:rPr>
          <w:rFonts w:ascii="Cambria" w:eastAsia="Calibri" w:hAnsi="Cambria"/>
          <w:lang w:eastAsia="en-US"/>
        </w:rPr>
      </w:pPr>
      <w:r>
        <w:rPr>
          <w:rFonts w:ascii="Cambria" w:hAnsi="Cambria" w:cs="Tahoma"/>
          <w:color w:val="FF0000"/>
          <w:sz w:val="20"/>
          <w:szCs w:val="20"/>
        </w:rPr>
        <w:t xml:space="preserve">W związku z wymogiem złożenia wraz z ofertą próbki oferowanego systemu, której nie można przekazać przy użyciu środków komunikacji elektronicznej, wymaganą próbkę należy złożyć w terminie wskazanym w terminie wskazanym w pkt. 1), w siedzibie Zamawiającego </w:t>
      </w:r>
      <w:r>
        <w:rPr>
          <w:rFonts w:ascii="Cambria" w:hAnsi="Cambria" w:cs="Tahoma"/>
          <w:color w:val="FF0000"/>
          <w:sz w:val="20"/>
          <w:szCs w:val="20"/>
          <w:highlight w:val="yellow"/>
        </w:rPr>
        <w:t xml:space="preserve">tj. </w:t>
      </w:r>
      <w:r>
        <w:rPr>
          <w:rFonts w:ascii="Cambria" w:hAnsi="Cambria" w:cs="Tahoma"/>
          <w:color w:val="FF0000"/>
          <w:sz w:val="20"/>
          <w:szCs w:val="20"/>
        </w:rPr>
        <w:t>…………..</w:t>
      </w:r>
    </w:p>
    <w:p w14:paraId="4420F80D" w14:textId="51C37C49" w:rsidR="0074026D" w:rsidRPr="00650B60" w:rsidRDefault="0074026D" w:rsidP="00DC463D">
      <w:pPr>
        <w:pStyle w:val="Akapitzlist"/>
        <w:numPr>
          <w:ilvl w:val="0"/>
          <w:numId w:val="11"/>
        </w:numPr>
        <w:suppressAutoHyphens w:val="0"/>
        <w:spacing w:after="0" w:line="240" w:lineRule="auto"/>
        <w:rPr>
          <w:rFonts w:ascii="Cambria" w:eastAsia="Calibri" w:hAnsi="Cambria"/>
          <w:lang w:eastAsia="en-US"/>
        </w:rPr>
      </w:pPr>
      <w:r w:rsidRPr="00650B60">
        <w:rPr>
          <w:rFonts w:ascii="Cambria" w:eastAsia="Calibri" w:hAnsi="Cambria"/>
          <w:lang w:eastAsia="en-US"/>
        </w:rPr>
        <w:t>Zamawiający nie przewiduje publicznego otwarcia ofert.</w:t>
      </w:r>
    </w:p>
    <w:p w14:paraId="4A1294C8" w14:textId="559F7E96" w:rsidR="0074026D" w:rsidRPr="00650B60" w:rsidRDefault="0074026D" w:rsidP="00DC463D">
      <w:pPr>
        <w:pStyle w:val="Akapitzlist"/>
        <w:numPr>
          <w:ilvl w:val="0"/>
          <w:numId w:val="11"/>
        </w:numPr>
        <w:suppressAutoHyphens w:val="0"/>
        <w:autoSpaceDE w:val="0"/>
        <w:autoSpaceDN w:val="0"/>
        <w:adjustRightInd w:val="0"/>
        <w:spacing w:after="0" w:line="240" w:lineRule="auto"/>
        <w:rPr>
          <w:rFonts w:ascii="Cambria" w:hAnsi="Cambria"/>
          <w:color w:val="000000" w:themeColor="text1"/>
        </w:rPr>
      </w:pPr>
      <w:r w:rsidRPr="00650B60">
        <w:rPr>
          <w:rFonts w:ascii="Cambria" w:hAnsi="Cambria"/>
          <w:color w:val="000000"/>
          <w:lang w:eastAsia="pl-PL"/>
        </w:rPr>
        <w:t>Otwarcie ofert następuje po upływie terminu składania i otwarcia ofert. Zamawiający za</w:t>
      </w:r>
      <w:r w:rsidR="0085725E" w:rsidRPr="00650B60">
        <w:rPr>
          <w:rFonts w:ascii="Cambria" w:hAnsi="Cambria"/>
          <w:color w:val="000000"/>
          <w:lang w:eastAsia="pl-PL"/>
        </w:rPr>
        <w:t xml:space="preserve"> </w:t>
      </w:r>
      <w:r w:rsidR="54DD8BBD" w:rsidRPr="00650B60">
        <w:rPr>
          <w:rFonts w:ascii="Cambria" w:hAnsi="Cambria"/>
          <w:color w:val="000000" w:themeColor="text1"/>
          <w:lang w:eastAsia="pl-PL"/>
        </w:rPr>
        <w:t>pośrednictwem Platformy e-Zamówienia dokonuje czynności automatycznej deszyfracji ofert.</w:t>
      </w:r>
    </w:p>
    <w:p w14:paraId="1608DD53" w14:textId="6E5DFEB3" w:rsidR="0074026D" w:rsidRPr="00650B60" w:rsidRDefault="54DD8BBD" w:rsidP="00DC463D">
      <w:pPr>
        <w:pStyle w:val="Akapitzlist"/>
        <w:numPr>
          <w:ilvl w:val="0"/>
          <w:numId w:val="11"/>
        </w:numPr>
        <w:suppressAutoHyphens w:val="0"/>
        <w:autoSpaceDE w:val="0"/>
        <w:autoSpaceDN w:val="0"/>
        <w:adjustRightInd w:val="0"/>
        <w:spacing w:after="0" w:line="240" w:lineRule="auto"/>
        <w:rPr>
          <w:rFonts w:ascii="Cambria" w:hAnsi="Cambria"/>
          <w:color w:val="000000" w:themeColor="text1"/>
          <w:lang w:eastAsia="pl-PL"/>
        </w:rPr>
      </w:pPr>
      <w:r w:rsidRPr="00650B60">
        <w:rPr>
          <w:rFonts w:ascii="Cambria" w:hAnsi="Cambria"/>
          <w:color w:val="000000" w:themeColor="text1"/>
          <w:lang w:eastAsia="pl-PL"/>
        </w:rPr>
        <w:t>W przypadku awarii systemu, przy użyciu którego następuje otwarcie ofert, która powoduje brak</w:t>
      </w:r>
      <w:r w:rsidR="00650B60" w:rsidRPr="00650B60">
        <w:rPr>
          <w:rFonts w:ascii="Cambria" w:hAnsi="Cambria"/>
          <w:color w:val="000000" w:themeColor="text1"/>
          <w:lang w:eastAsia="pl-PL"/>
        </w:rPr>
        <w:t xml:space="preserve"> </w:t>
      </w:r>
      <w:r w:rsidRPr="00650B60">
        <w:rPr>
          <w:rFonts w:ascii="Cambria" w:hAnsi="Cambria"/>
          <w:color w:val="000000" w:themeColor="text1"/>
        </w:rPr>
        <w:t>możliwości otwarcia ofert w terminie określonym przez Zamawiającego, otwarcie ofert następuje</w:t>
      </w:r>
      <w:r w:rsidR="00650B60" w:rsidRPr="00650B60">
        <w:rPr>
          <w:rFonts w:ascii="Cambria" w:hAnsi="Cambria"/>
          <w:color w:val="000000" w:themeColor="text1"/>
        </w:rPr>
        <w:t xml:space="preserve"> </w:t>
      </w:r>
      <w:r w:rsidRPr="00650B60">
        <w:rPr>
          <w:rFonts w:ascii="Cambria" w:hAnsi="Cambria"/>
          <w:color w:val="000000" w:themeColor="text1"/>
        </w:rPr>
        <w:t>niezwłocznie po usunięciu awarii.</w:t>
      </w:r>
    </w:p>
    <w:p w14:paraId="276252F7" w14:textId="7D6213DF" w:rsidR="0074026D" w:rsidRPr="00650B60" w:rsidRDefault="54DD8BBD" w:rsidP="00DC463D">
      <w:pPr>
        <w:pStyle w:val="Bezodstpw"/>
        <w:numPr>
          <w:ilvl w:val="0"/>
          <w:numId w:val="11"/>
        </w:numPr>
        <w:autoSpaceDE w:val="0"/>
        <w:autoSpaceDN w:val="0"/>
        <w:adjustRightInd w:val="0"/>
        <w:rPr>
          <w:rFonts w:ascii="Cambria" w:hAnsi="Cambria"/>
          <w:color w:val="000000"/>
          <w:lang w:eastAsia="pl-PL"/>
        </w:rPr>
      </w:pPr>
      <w:r w:rsidRPr="00650B60">
        <w:rPr>
          <w:rFonts w:ascii="Cambria" w:hAnsi="Cambria"/>
          <w:color w:val="000000" w:themeColor="text1"/>
          <w:lang w:eastAsia="pl-PL"/>
        </w:rPr>
        <w:t>Niezwłocznie po otwarciu ofert zamawiający zamieści na stronie prowadzonego</w:t>
      </w:r>
      <w:r w:rsidR="0085725E" w:rsidRPr="00650B60">
        <w:rPr>
          <w:rFonts w:ascii="Cambria" w:hAnsi="Cambria"/>
          <w:color w:val="000000" w:themeColor="text1"/>
          <w:lang w:eastAsia="pl-PL"/>
        </w:rPr>
        <w:t xml:space="preserve"> </w:t>
      </w:r>
      <w:r w:rsidR="0074026D" w:rsidRPr="00650B60">
        <w:rPr>
          <w:rFonts w:ascii="Cambria" w:hAnsi="Cambria"/>
          <w:color w:val="000000"/>
          <w:lang w:eastAsia="pl-PL"/>
        </w:rPr>
        <w:t xml:space="preserve">postępowania: platformie e-Zamówienia, która jest dostępna pod adresem </w:t>
      </w:r>
      <w:r w:rsidR="0074026D" w:rsidRPr="00650B60">
        <w:rPr>
          <w:rFonts w:ascii="Cambria" w:hAnsi="Cambria"/>
          <w:color w:val="0000FF"/>
          <w:lang w:eastAsia="pl-PL"/>
        </w:rPr>
        <w:t xml:space="preserve">https://ezamowienia.gov.pl </w:t>
      </w:r>
      <w:r w:rsidR="0074026D" w:rsidRPr="00650B60">
        <w:rPr>
          <w:rFonts w:ascii="Cambria" w:hAnsi="Cambria"/>
          <w:color w:val="000000"/>
          <w:lang w:eastAsia="pl-PL"/>
        </w:rPr>
        <w:t>informacje o:</w:t>
      </w:r>
    </w:p>
    <w:p w14:paraId="22EB6293" w14:textId="47CE01F8" w:rsidR="0074026D" w:rsidRPr="00650B60" w:rsidRDefault="0074026D" w:rsidP="00DC463D">
      <w:pPr>
        <w:pStyle w:val="Akapitzlist"/>
        <w:numPr>
          <w:ilvl w:val="0"/>
          <w:numId w:val="12"/>
        </w:numPr>
        <w:suppressAutoHyphens w:val="0"/>
        <w:autoSpaceDE w:val="0"/>
        <w:autoSpaceDN w:val="0"/>
        <w:adjustRightInd w:val="0"/>
        <w:spacing w:after="0" w:line="240" w:lineRule="auto"/>
        <w:rPr>
          <w:rFonts w:ascii="Cambria" w:hAnsi="Cambria"/>
          <w:color w:val="000000"/>
          <w:lang w:eastAsia="pl-PL"/>
        </w:rPr>
      </w:pPr>
      <w:r w:rsidRPr="00650B60">
        <w:rPr>
          <w:rFonts w:ascii="Cambria" w:hAnsi="Cambria"/>
          <w:color w:val="000000"/>
          <w:lang w:eastAsia="pl-PL"/>
        </w:rPr>
        <w:t>nazwach albo imionach i nazwiskach oraz siedzibach lub miejscach prowadzonej działalności</w:t>
      </w:r>
      <w:r w:rsidR="0085725E" w:rsidRPr="00650B60">
        <w:rPr>
          <w:rFonts w:ascii="Cambria" w:hAnsi="Cambria"/>
          <w:color w:val="000000"/>
          <w:lang w:eastAsia="pl-PL"/>
        </w:rPr>
        <w:t xml:space="preserve"> </w:t>
      </w:r>
      <w:r w:rsidRPr="00650B60">
        <w:rPr>
          <w:rFonts w:ascii="Cambria" w:hAnsi="Cambria"/>
          <w:color w:val="000000"/>
          <w:lang w:eastAsia="pl-PL"/>
        </w:rPr>
        <w:t>gosp. albo miejscach zamieszkania wykonawców, których oferty zostały otwarte;</w:t>
      </w:r>
    </w:p>
    <w:p w14:paraId="02A0FDB4" w14:textId="3061FC5B" w:rsidR="0074026D" w:rsidRPr="00650B60" w:rsidRDefault="0074026D" w:rsidP="00DC463D">
      <w:pPr>
        <w:pStyle w:val="Akapitzlist"/>
        <w:numPr>
          <w:ilvl w:val="0"/>
          <w:numId w:val="12"/>
        </w:numPr>
        <w:suppressAutoHyphens w:val="0"/>
        <w:spacing w:line="240" w:lineRule="auto"/>
        <w:rPr>
          <w:rFonts w:ascii="Cambria" w:eastAsia="Calibri" w:hAnsi="Cambria"/>
          <w:color w:val="000000"/>
          <w:lang w:eastAsia="pl-PL"/>
        </w:rPr>
      </w:pPr>
      <w:r w:rsidRPr="00650B60">
        <w:rPr>
          <w:rFonts w:ascii="Cambria" w:eastAsia="Calibri" w:hAnsi="Cambria"/>
          <w:color w:val="000000"/>
          <w:lang w:eastAsia="pl-PL"/>
        </w:rPr>
        <w:t>cenach lub kosztach zawartych</w:t>
      </w:r>
      <w:r w:rsidR="005C11F1" w:rsidRPr="00650B60">
        <w:rPr>
          <w:rFonts w:ascii="Cambria" w:eastAsia="Calibri" w:hAnsi="Cambria"/>
          <w:color w:val="000000"/>
          <w:lang w:eastAsia="pl-PL"/>
        </w:rPr>
        <w:t>.</w:t>
      </w:r>
    </w:p>
    <w:p w14:paraId="6741A3AC" w14:textId="6DAAFB5A" w:rsidR="004B4F80" w:rsidRPr="00650B60" w:rsidRDefault="004B4F80" w:rsidP="00650B60">
      <w:pPr>
        <w:widowControl w:val="0"/>
        <w:autoSpaceDE w:val="0"/>
        <w:rPr>
          <w:rFonts w:ascii="Cambria" w:hAnsi="Cambria"/>
          <w:b/>
          <w:strike/>
          <w:color w:val="FF0000"/>
          <w:sz w:val="22"/>
          <w:szCs w:val="22"/>
        </w:rPr>
      </w:pPr>
      <w:r w:rsidRPr="00650B60">
        <w:rPr>
          <w:rFonts w:ascii="Cambria" w:hAnsi="Cambria"/>
          <w:b/>
          <w:sz w:val="22"/>
          <w:szCs w:val="22"/>
        </w:rPr>
        <w:t>XI.</w:t>
      </w:r>
      <w:r w:rsidR="00650B60" w:rsidRPr="00650B60">
        <w:rPr>
          <w:rFonts w:ascii="Cambria" w:hAnsi="Cambria"/>
          <w:b/>
          <w:sz w:val="22"/>
          <w:szCs w:val="22"/>
        </w:rPr>
        <w:t xml:space="preserve"> </w:t>
      </w:r>
      <w:r w:rsidRPr="00650B60">
        <w:rPr>
          <w:rFonts w:ascii="Cambria" w:hAnsi="Cambria"/>
          <w:b/>
          <w:sz w:val="22"/>
          <w:szCs w:val="22"/>
        </w:rPr>
        <w:t>Podstawy wykluczenia.</w:t>
      </w:r>
    </w:p>
    <w:p w14:paraId="56D50196" w14:textId="77777777" w:rsidR="0085725E" w:rsidRPr="00650B60" w:rsidRDefault="0085725E" w:rsidP="00DC463D">
      <w:pPr>
        <w:numPr>
          <w:ilvl w:val="0"/>
          <w:numId w:val="13"/>
        </w:numPr>
        <w:suppressAutoHyphens w:val="0"/>
        <w:ind w:right="42" w:hanging="360"/>
        <w:jc w:val="both"/>
        <w:rPr>
          <w:rFonts w:ascii="Cambria" w:hAnsi="Cambria"/>
          <w:sz w:val="22"/>
          <w:szCs w:val="22"/>
        </w:rPr>
      </w:pPr>
      <w:r w:rsidRPr="00650B60">
        <w:rPr>
          <w:rFonts w:ascii="Cambria" w:hAnsi="Cambria"/>
          <w:sz w:val="22"/>
          <w:szCs w:val="22"/>
        </w:rPr>
        <w:t xml:space="preserve">Zamawiający wykluczy z postępowania Wykonawcę w przypadku zaistnienia okoliczności przewidzianych w art. 108 ust. 1 ustawy PZP. </w:t>
      </w:r>
    </w:p>
    <w:p w14:paraId="44AAB587" w14:textId="77777777" w:rsidR="0085725E" w:rsidRPr="00650B60" w:rsidRDefault="0085725E" w:rsidP="00DC463D">
      <w:pPr>
        <w:numPr>
          <w:ilvl w:val="0"/>
          <w:numId w:val="13"/>
        </w:numPr>
        <w:suppressAutoHyphens w:val="0"/>
        <w:ind w:right="42" w:hanging="360"/>
        <w:jc w:val="both"/>
        <w:rPr>
          <w:rFonts w:ascii="Cambria" w:hAnsi="Cambria"/>
          <w:sz w:val="22"/>
          <w:szCs w:val="22"/>
        </w:rPr>
      </w:pPr>
      <w:r w:rsidRPr="00650B60">
        <w:rPr>
          <w:rFonts w:ascii="Cambria" w:hAnsi="Cambria"/>
          <w:sz w:val="22"/>
          <w:szCs w:val="22"/>
        </w:rPr>
        <w:t xml:space="preserve">Stosownie do treści art. 109 ust. 2 ustawy PZP, Zamawiający wykluczy z postępowania Wykonawcę: </w:t>
      </w:r>
    </w:p>
    <w:p w14:paraId="6402D44E" w14:textId="77777777" w:rsidR="0085725E" w:rsidRPr="00650B60" w:rsidRDefault="0085725E" w:rsidP="00DC463D">
      <w:pPr>
        <w:numPr>
          <w:ilvl w:val="0"/>
          <w:numId w:val="15"/>
        </w:numPr>
        <w:suppressAutoHyphens w:val="0"/>
        <w:ind w:right="42" w:hanging="360"/>
        <w:jc w:val="both"/>
        <w:rPr>
          <w:rFonts w:ascii="Cambria" w:hAnsi="Cambria"/>
          <w:sz w:val="22"/>
          <w:szCs w:val="22"/>
        </w:rPr>
      </w:pPr>
      <w:r w:rsidRPr="00650B60">
        <w:rPr>
          <w:rFonts w:ascii="Cambria" w:hAnsi="Cambria"/>
          <w:sz w:val="22"/>
          <w:szCs w:val="22"/>
        </w:rPr>
        <w:t xml:space="preserve">na podstawie art. 109 ust. 1 pkt 1 ustawy </w:t>
      </w:r>
      <w:proofErr w:type="spellStart"/>
      <w:r w:rsidRPr="00650B60">
        <w:rPr>
          <w:rFonts w:ascii="Cambria" w:hAnsi="Cambria"/>
          <w:sz w:val="22"/>
          <w:szCs w:val="22"/>
        </w:rPr>
        <w:t>Pzp</w:t>
      </w:r>
      <w:proofErr w:type="spellEnd"/>
      <w:r w:rsidRPr="00650B60">
        <w:rPr>
          <w:rFonts w:ascii="Cambria" w:hAnsi="Cambria"/>
          <w:sz w:val="22"/>
          <w:szCs w:val="22"/>
        </w:rPr>
        <w:t xml:space="preserve">, który naruszył obowiązki dotyczące płatności podatków, opłat lub składek na ubezpieczenia społeczne lub zdrowotne, z wyjątkiem przypadku, o którym mowa w art. 108 ust. 1 pkt 3 ustawy PZP, chyba że wykonawca przed upływem terminu składania ofert dokonał płatności należnych podatków, opłat lub składek na ubezpieczenia społeczne lub zdrowotne wraz z odsetkami lub grzywnami lub zawarł wiążące porozumienie w sprawie spłaty tych należności; </w:t>
      </w:r>
    </w:p>
    <w:p w14:paraId="5B97B37D" w14:textId="77777777" w:rsidR="0085725E" w:rsidRPr="00650B60" w:rsidRDefault="0085725E" w:rsidP="00DC463D">
      <w:pPr>
        <w:numPr>
          <w:ilvl w:val="0"/>
          <w:numId w:val="15"/>
        </w:numPr>
        <w:suppressAutoHyphens w:val="0"/>
        <w:ind w:right="42" w:hanging="360"/>
        <w:jc w:val="both"/>
        <w:rPr>
          <w:rFonts w:ascii="Cambria" w:hAnsi="Cambria"/>
          <w:sz w:val="22"/>
          <w:szCs w:val="22"/>
        </w:rPr>
      </w:pPr>
      <w:r w:rsidRPr="00650B60">
        <w:rPr>
          <w:rFonts w:ascii="Cambria" w:hAnsi="Cambria"/>
          <w:sz w:val="22"/>
          <w:szCs w:val="22"/>
        </w:rPr>
        <w:t xml:space="preserve">na podstawie art. 109 ust. 1 pkt 4 ustawy </w:t>
      </w:r>
      <w:proofErr w:type="spellStart"/>
      <w:r w:rsidRPr="00650B60">
        <w:rPr>
          <w:rFonts w:ascii="Cambria" w:hAnsi="Cambria"/>
          <w:sz w:val="22"/>
          <w:szCs w:val="22"/>
        </w:rPr>
        <w:t>Pzp</w:t>
      </w:r>
      <w:proofErr w:type="spellEnd"/>
      <w:r w:rsidRPr="00650B60">
        <w:rPr>
          <w:rFonts w:ascii="Cambria" w:hAnsi="Cambria"/>
          <w:sz w:val="22"/>
          <w:szCs w:val="22"/>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65CDA59D" w14:textId="77777777" w:rsidR="0085725E" w:rsidRPr="00650B60" w:rsidRDefault="0085725E" w:rsidP="00DC463D">
      <w:pPr>
        <w:numPr>
          <w:ilvl w:val="0"/>
          <w:numId w:val="15"/>
        </w:numPr>
        <w:suppressAutoHyphens w:val="0"/>
        <w:ind w:right="42" w:hanging="360"/>
        <w:jc w:val="both"/>
        <w:rPr>
          <w:rFonts w:ascii="Cambria" w:hAnsi="Cambria"/>
          <w:sz w:val="22"/>
          <w:szCs w:val="22"/>
        </w:rPr>
      </w:pPr>
      <w:r w:rsidRPr="00650B60">
        <w:rPr>
          <w:rFonts w:ascii="Cambria" w:hAnsi="Cambria"/>
          <w:sz w:val="22"/>
          <w:szCs w:val="22"/>
        </w:rPr>
        <w:t xml:space="preserve">na podstawie art. 109 ust. 1 pkt 5 ustawy </w:t>
      </w:r>
      <w:proofErr w:type="spellStart"/>
      <w:r w:rsidRPr="00650B60">
        <w:rPr>
          <w:rFonts w:ascii="Cambria" w:hAnsi="Cambria"/>
          <w:sz w:val="22"/>
          <w:szCs w:val="22"/>
        </w:rPr>
        <w:t>Pzp</w:t>
      </w:r>
      <w:proofErr w:type="spellEnd"/>
      <w:r w:rsidRPr="00650B60">
        <w:rPr>
          <w:rFonts w:ascii="Cambria" w:hAnsi="Cambria"/>
          <w:sz w:val="22"/>
          <w:szCs w:val="22"/>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1D5764C2" w14:textId="77777777" w:rsidR="0085725E" w:rsidRPr="00650B60" w:rsidRDefault="0085725E" w:rsidP="00DC463D">
      <w:pPr>
        <w:numPr>
          <w:ilvl w:val="0"/>
          <w:numId w:val="15"/>
        </w:numPr>
        <w:suppressAutoHyphens w:val="0"/>
        <w:ind w:right="42" w:hanging="360"/>
        <w:jc w:val="both"/>
        <w:rPr>
          <w:rFonts w:ascii="Cambria" w:hAnsi="Cambria"/>
          <w:sz w:val="22"/>
          <w:szCs w:val="22"/>
        </w:rPr>
      </w:pPr>
      <w:r w:rsidRPr="00650B60">
        <w:rPr>
          <w:rFonts w:ascii="Cambria" w:hAnsi="Cambria"/>
          <w:sz w:val="22"/>
          <w:szCs w:val="22"/>
        </w:rPr>
        <w:t xml:space="preserve">na podstawie art. 109 ust. 1 pkt 7 ustawy </w:t>
      </w:r>
      <w:proofErr w:type="spellStart"/>
      <w:r w:rsidRPr="00650B60">
        <w:rPr>
          <w:rFonts w:ascii="Cambria" w:hAnsi="Cambria"/>
          <w:sz w:val="22"/>
          <w:szCs w:val="22"/>
        </w:rPr>
        <w:t>Pzp</w:t>
      </w:r>
      <w:proofErr w:type="spellEnd"/>
      <w:r w:rsidRPr="00650B60">
        <w:rPr>
          <w:rFonts w:ascii="Cambria" w:hAnsi="Cambria"/>
          <w:sz w:val="22"/>
          <w:szCs w:val="22"/>
        </w:rPr>
        <w:t xml:space="preserve">, który, z przyczyn leżących po jego stronie, w znacznym stopniu lub zakresie nie wykonał lub nienależycie wykonał albo długotrwale </w:t>
      </w:r>
      <w:r w:rsidRPr="00650B60">
        <w:rPr>
          <w:rFonts w:ascii="Cambria" w:hAnsi="Cambria"/>
          <w:sz w:val="22"/>
          <w:szCs w:val="22"/>
        </w:rPr>
        <w:lastRenderedPageBreak/>
        <w:t xml:space="preserve">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3CC12F75" w14:textId="7B04280F" w:rsidR="0085725E" w:rsidRPr="00650B60" w:rsidRDefault="0085725E" w:rsidP="00DC463D">
      <w:pPr>
        <w:numPr>
          <w:ilvl w:val="0"/>
          <w:numId w:val="14"/>
        </w:numPr>
        <w:suppressAutoHyphens w:val="0"/>
        <w:ind w:right="42" w:hanging="360"/>
        <w:jc w:val="both"/>
        <w:rPr>
          <w:rFonts w:ascii="Cambria" w:hAnsi="Cambria"/>
          <w:sz w:val="22"/>
          <w:szCs w:val="22"/>
        </w:rPr>
      </w:pPr>
      <w:r w:rsidRPr="00650B60">
        <w:rPr>
          <w:rFonts w:ascii="Cambria" w:hAnsi="Cambria"/>
          <w:sz w:val="22"/>
          <w:szCs w:val="22"/>
        </w:rPr>
        <w:t>W przypadkach, o których mowa powyżej w ust. 2 pkt 1–4,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powyżej w ust. 2 pkt 2, jest wystarczająca do wykonania zamówienia.</w:t>
      </w:r>
      <w:r w:rsidR="00650B60" w:rsidRPr="00650B60">
        <w:rPr>
          <w:rFonts w:ascii="Cambria" w:hAnsi="Cambria"/>
          <w:sz w:val="22"/>
          <w:szCs w:val="22"/>
        </w:rPr>
        <w:t xml:space="preserve"> </w:t>
      </w:r>
    </w:p>
    <w:p w14:paraId="5A467232" w14:textId="77777777" w:rsidR="0085725E" w:rsidRPr="00650B60" w:rsidRDefault="0085725E" w:rsidP="00DC463D">
      <w:pPr>
        <w:numPr>
          <w:ilvl w:val="0"/>
          <w:numId w:val="14"/>
        </w:numPr>
        <w:suppressAutoHyphens w:val="0"/>
        <w:ind w:right="42" w:hanging="360"/>
        <w:jc w:val="both"/>
        <w:rPr>
          <w:rFonts w:ascii="Cambria" w:hAnsi="Cambria"/>
          <w:sz w:val="22"/>
          <w:szCs w:val="22"/>
        </w:rPr>
      </w:pPr>
      <w:r w:rsidRPr="00650B60">
        <w:rPr>
          <w:rFonts w:ascii="Cambria" w:hAnsi="Cambria"/>
          <w:sz w:val="22"/>
          <w:szCs w:val="22"/>
        </w:rPr>
        <w:t xml:space="preserve">W związku z ustawą z dnia 13 kwietnia 2022 roku o szczególnych rozwiązaniach w zakresie przeciwdziałania wspieraniu agresji na Ukrainę oraz służących ochronie bezpieczeństwa narodowego (Dz. U. z 2022 r. poz. 835) z postępowania wyklucza się również Wykonawców, o których mowa w art. 7 ust. 1 powyższej ustawy. </w:t>
      </w:r>
    </w:p>
    <w:p w14:paraId="5B97C812" w14:textId="77777777" w:rsidR="0085725E" w:rsidRPr="00650B60" w:rsidRDefault="0085725E" w:rsidP="00DC463D">
      <w:pPr>
        <w:numPr>
          <w:ilvl w:val="0"/>
          <w:numId w:val="14"/>
        </w:numPr>
        <w:suppressAutoHyphens w:val="0"/>
        <w:ind w:right="42" w:hanging="360"/>
        <w:jc w:val="both"/>
        <w:rPr>
          <w:rFonts w:ascii="Cambria" w:hAnsi="Cambria"/>
          <w:sz w:val="22"/>
          <w:szCs w:val="22"/>
        </w:rPr>
      </w:pPr>
      <w:r w:rsidRPr="00650B60">
        <w:rPr>
          <w:rFonts w:ascii="Cambria" w:hAnsi="Cambria"/>
          <w:sz w:val="22"/>
          <w:szCs w:val="22"/>
        </w:rPr>
        <w:t xml:space="preserve">W przypadku udziału w postępowaniu Wykonawców występujących wspólnie, okoliczności uzasadniające wykluczenie z postępowania w oparciu o przepisy, o których mowa powyżej, zachodzące choćby względem pojedynczego Wykonawcy dyskwalifikują całą grupę Wykonawców ubiegających się wspólnie o udzielenie zamówienia. </w:t>
      </w:r>
    </w:p>
    <w:p w14:paraId="68E3478F" w14:textId="3A2460F6" w:rsidR="0085725E" w:rsidRPr="00650B60" w:rsidRDefault="0085725E" w:rsidP="00DC463D">
      <w:pPr>
        <w:numPr>
          <w:ilvl w:val="0"/>
          <w:numId w:val="14"/>
        </w:numPr>
        <w:suppressAutoHyphens w:val="0"/>
        <w:ind w:right="42" w:hanging="360"/>
        <w:jc w:val="both"/>
        <w:rPr>
          <w:rFonts w:ascii="Cambria" w:hAnsi="Cambria"/>
          <w:sz w:val="22"/>
          <w:szCs w:val="22"/>
        </w:rPr>
      </w:pPr>
      <w:r w:rsidRPr="00650B60">
        <w:rPr>
          <w:rFonts w:ascii="Cambria" w:hAnsi="Cambria"/>
          <w:sz w:val="22"/>
          <w:szCs w:val="22"/>
        </w:rPr>
        <w:t>Wykonawca może zostać́ wykluczony przez Zamawiającego na każdym etapie postępowania</w:t>
      </w:r>
      <w:r w:rsidR="00650B60" w:rsidRPr="00650B60">
        <w:rPr>
          <w:rFonts w:ascii="Cambria" w:hAnsi="Cambria"/>
          <w:sz w:val="22"/>
          <w:szCs w:val="22"/>
        </w:rPr>
        <w:t xml:space="preserve">   </w:t>
      </w:r>
    </w:p>
    <w:p w14:paraId="723D1DCD" w14:textId="77777777" w:rsidR="0085725E" w:rsidRPr="00650B60" w:rsidRDefault="0085725E" w:rsidP="00650B60">
      <w:pPr>
        <w:ind w:left="382" w:right="42"/>
        <w:jc w:val="both"/>
        <w:rPr>
          <w:rFonts w:ascii="Cambria" w:hAnsi="Cambria"/>
          <w:sz w:val="22"/>
          <w:szCs w:val="22"/>
        </w:rPr>
      </w:pPr>
      <w:r w:rsidRPr="00650B60">
        <w:rPr>
          <w:rFonts w:ascii="Cambria" w:hAnsi="Cambria"/>
          <w:sz w:val="22"/>
          <w:szCs w:val="22"/>
        </w:rPr>
        <w:t xml:space="preserve">o udzielenie zamówienia. </w:t>
      </w:r>
    </w:p>
    <w:p w14:paraId="06C536D3" w14:textId="77777777" w:rsidR="0085725E" w:rsidRPr="00650B60" w:rsidRDefault="0085725E" w:rsidP="00650B60">
      <w:pPr>
        <w:widowControl w:val="0"/>
        <w:autoSpaceDE w:val="0"/>
        <w:rPr>
          <w:rFonts w:ascii="Cambria" w:hAnsi="Cambria"/>
          <w:color w:val="FF0000"/>
          <w:sz w:val="22"/>
          <w:szCs w:val="22"/>
          <w:u w:val="single"/>
        </w:rPr>
      </w:pPr>
    </w:p>
    <w:p w14:paraId="04BADE57" w14:textId="017BC953" w:rsidR="004B4F80" w:rsidRPr="00650B60" w:rsidRDefault="54DD8BBD" w:rsidP="00650B60">
      <w:pPr>
        <w:widowControl w:val="0"/>
        <w:autoSpaceDE w:val="0"/>
        <w:rPr>
          <w:rFonts w:ascii="Cambria" w:hAnsi="Cambria"/>
          <w:b/>
          <w:bCs/>
          <w:sz w:val="22"/>
          <w:szCs w:val="22"/>
        </w:rPr>
      </w:pPr>
      <w:r w:rsidRPr="00650B60">
        <w:rPr>
          <w:rFonts w:ascii="Cambria" w:hAnsi="Cambria"/>
          <w:b/>
          <w:bCs/>
          <w:sz w:val="22"/>
          <w:szCs w:val="22"/>
        </w:rPr>
        <w:t xml:space="preserve">XII. Warunki udziału w postępowaniu. </w:t>
      </w:r>
    </w:p>
    <w:p w14:paraId="30A8A8F6" w14:textId="20D646C1" w:rsidR="0085725E" w:rsidRPr="00650B60" w:rsidRDefault="0085725E" w:rsidP="00DC463D">
      <w:pPr>
        <w:pStyle w:val="Akapitzlist"/>
        <w:numPr>
          <w:ilvl w:val="0"/>
          <w:numId w:val="17"/>
        </w:numPr>
        <w:suppressAutoHyphens w:val="0"/>
        <w:spacing w:after="0" w:line="240" w:lineRule="auto"/>
        <w:ind w:right="42"/>
        <w:jc w:val="both"/>
        <w:rPr>
          <w:rFonts w:ascii="Cambria" w:hAnsi="Cambria"/>
        </w:rPr>
      </w:pPr>
      <w:r w:rsidRPr="00650B60">
        <w:rPr>
          <w:rFonts w:ascii="Cambria" w:hAnsi="Cambria"/>
        </w:rPr>
        <w:t>udzielenie zamówienia mogą ubiegać się Wykonawcy, którzy spełniają warunki udziału w postępowaniu dotyczące:</w:t>
      </w:r>
      <w:r w:rsidR="00650B60" w:rsidRPr="00650B60">
        <w:rPr>
          <w:rFonts w:ascii="Cambria" w:hAnsi="Cambria"/>
        </w:rPr>
        <w:t xml:space="preserve"> </w:t>
      </w:r>
    </w:p>
    <w:p w14:paraId="5166BE62" w14:textId="5DB849A4" w:rsidR="0085725E" w:rsidRPr="00650B60" w:rsidRDefault="0085725E" w:rsidP="00DC463D">
      <w:pPr>
        <w:pStyle w:val="Akapitzlist"/>
        <w:numPr>
          <w:ilvl w:val="0"/>
          <w:numId w:val="16"/>
        </w:numPr>
        <w:suppressAutoHyphens w:val="0"/>
        <w:spacing w:after="0" w:line="240" w:lineRule="auto"/>
        <w:ind w:right="40"/>
        <w:jc w:val="both"/>
        <w:rPr>
          <w:rFonts w:ascii="Cambria" w:hAnsi="Cambria"/>
          <w:bCs/>
        </w:rPr>
      </w:pPr>
      <w:r w:rsidRPr="00650B60">
        <w:rPr>
          <w:rFonts w:ascii="Cambria" w:hAnsi="Cambria"/>
          <w:bCs/>
        </w:rPr>
        <w:t>zdolności do występowania w obrocie gospodarczym,</w:t>
      </w:r>
      <w:r w:rsidR="00650B60" w:rsidRPr="00650B60">
        <w:rPr>
          <w:rFonts w:ascii="Cambria" w:hAnsi="Cambria"/>
          <w:bCs/>
        </w:rPr>
        <w:t xml:space="preserve"> </w:t>
      </w:r>
    </w:p>
    <w:p w14:paraId="6DA28759" w14:textId="77777777" w:rsidR="0085725E" w:rsidRPr="00650B60" w:rsidRDefault="0085725E" w:rsidP="00650B60">
      <w:pPr>
        <w:ind w:left="708" w:right="42"/>
        <w:jc w:val="both"/>
        <w:rPr>
          <w:rFonts w:ascii="Cambria" w:hAnsi="Cambria"/>
          <w:bCs/>
          <w:sz w:val="22"/>
          <w:szCs w:val="22"/>
        </w:rPr>
      </w:pPr>
      <w:r w:rsidRPr="00650B60">
        <w:rPr>
          <w:rFonts w:ascii="Cambria" w:hAnsi="Cambria"/>
          <w:bCs/>
          <w:sz w:val="22"/>
          <w:szCs w:val="22"/>
        </w:rPr>
        <w:t xml:space="preserve">Opis spełnienia warunku: Zamawiający odstępuje od opisu sposobu dokonywania oceny spełniania warunku w tym zakresie. </w:t>
      </w:r>
    </w:p>
    <w:p w14:paraId="0F2F41B1" w14:textId="25538CAD" w:rsidR="0085725E" w:rsidRPr="00650B60" w:rsidRDefault="0085725E" w:rsidP="00DC463D">
      <w:pPr>
        <w:pStyle w:val="Akapitzlist"/>
        <w:numPr>
          <w:ilvl w:val="0"/>
          <w:numId w:val="16"/>
        </w:numPr>
        <w:suppressAutoHyphens w:val="0"/>
        <w:spacing w:after="0" w:line="240" w:lineRule="auto"/>
        <w:ind w:right="40"/>
        <w:jc w:val="both"/>
        <w:rPr>
          <w:rFonts w:ascii="Cambria" w:hAnsi="Cambria"/>
          <w:bCs/>
        </w:rPr>
      </w:pPr>
      <w:r w:rsidRPr="00650B60">
        <w:rPr>
          <w:rFonts w:ascii="Cambria" w:hAnsi="Cambria"/>
          <w:bCs/>
        </w:rPr>
        <w:t>uprawnień do prowadzenia określonej działalności gospodarczej lub zawodowej, o ile wynika to z odrębnych przepisów,</w:t>
      </w:r>
      <w:r w:rsidR="00650B60" w:rsidRPr="00650B60">
        <w:rPr>
          <w:rFonts w:ascii="Cambria" w:hAnsi="Cambria"/>
          <w:bCs/>
        </w:rPr>
        <w:t xml:space="preserve"> </w:t>
      </w:r>
    </w:p>
    <w:p w14:paraId="22F7ED8F" w14:textId="77777777" w:rsidR="0085725E" w:rsidRPr="00650B60" w:rsidRDefault="0085725E" w:rsidP="00650B60">
      <w:pPr>
        <w:ind w:left="708" w:right="42"/>
        <w:jc w:val="both"/>
        <w:rPr>
          <w:rFonts w:ascii="Cambria" w:hAnsi="Cambria"/>
          <w:bCs/>
          <w:sz w:val="22"/>
          <w:szCs w:val="22"/>
        </w:rPr>
      </w:pPr>
      <w:r w:rsidRPr="00650B60">
        <w:rPr>
          <w:rFonts w:ascii="Cambria" w:hAnsi="Cambria"/>
          <w:bCs/>
          <w:sz w:val="22"/>
          <w:szCs w:val="22"/>
        </w:rPr>
        <w:t xml:space="preserve">Opis spełnienia warunku: Zamawiający odstępuje od opisu sposobu dokonywania oceny spełniania warunku w tym zakresie. </w:t>
      </w:r>
    </w:p>
    <w:p w14:paraId="1C613AA7" w14:textId="282EFE4A" w:rsidR="0085725E" w:rsidRPr="00650B60" w:rsidRDefault="0085725E" w:rsidP="00DC463D">
      <w:pPr>
        <w:pStyle w:val="Akapitzlist"/>
        <w:numPr>
          <w:ilvl w:val="0"/>
          <w:numId w:val="16"/>
        </w:numPr>
        <w:suppressAutoHyphens w:val="0"/>
        <w:spacing w:after="0" w:line="240" w:lineRule="auto"/>
        <w:ind w:right="40"/>
        <w:jc w:val="both"/>
        <w:rPr>
          <w:rFonts w:ascii="Cambria" w:hAnsi="Cambria"/>
          <w:bCs/>
        </w:rPr>
      </w:pPr>
      <w:r w:rsidRPr="00650B60">
        <w:rPr>
          <w:rFonts w:ascii="Cambria" w:hAnsi="Cambria"/>
          <w:bCs/>
        </w:rPr>
        <w:t>sytuacji ekonomicznej lub finansowej,</w:t>
      </w:r>
      <w:r w:rsidR="00650B60" w:rsidRPr="00650B60">
        <w:rPr>
          <w:rFonts w:ascii="Cambria" w:hAnsi="Cambria"/>
          <w:bCs/>
        </w:rPr>
        <w:t xml:space="preserve"> </w:t>
      </w:r>
    </w:p>
    <w:p w14:paraId="5913D8E1" w14:textId="77777777" w:rsidR="0085725E" w:rsidRPr="00650B60" w:rsidRDefault="0085725E" w:rsidP="00650B60">
      <w:pPr>
        <w:ind w:left="741" w:right="42"/>
        <w:jc w:val="both"/>
        <w:rPr>
          <w:rFonts w:ascii="Cambria" w:hAnsi="Cambria"/>
          <w:bCs/>
          <w:sz w:val="22"/>
          <w:szCs w:val="22"/>
        </w:rPr>
      </w:pPr>
      <w:r w:rsidRPr="00650B60">
        <w:rPr>
          <w:rFonts w:ascii="Cambria" w:hAnsi="Cambria"/>
          <w:bCs/>
          <w:sz w:val="22"/>
          <w:szCs w:val="22"/>
        </w:rPr>
        <w:t xml:space="preserve">o udzielenie zamówienia mogą ubiegać się Wykonawcy, którzy posiadają dokument potwierdzający, że są ubezpieczeni od odpowiedzialności cywilnej w zakresie prowadzonej działalności związanej z przedmiotem zamówienia ze wskazaniem sumy ubezpieczenia nie mniejszej niż 1.000.000,00 zł, </w:t>
      </w:r>
    </w:p>
    <w:p w14:paraId="69742320" w14:textId="48E00D25" w:rsidR="0085725E" w:rsidRPr="00650B60" w:rsidRDefault="0085725E" w:rsidP="00DC463D">
      <w:pPr>
        <w:pStyle w:val="Akapitzlist"/>
        <w:numPr>
          <w:ilvl w:val="0"/>
          <w:numId w:val="16"/>
        </w:numPr>
        <w:spacing w:after="0" w:line="240" w:lineRule="auto"/>
        <w:ind w:right="3455"/>
        <w:jc w:val="both"/>
        <w:rPr>
          <w:rFonts w:ascii="Cambria" w:hAnsi="Cambria"/>
          <w:bCs/>
        </w:rPr>
      </w:pPr>
      <w:r w:rsidRPr="00650B60">
        <w:rPr>
          <w:rFonts w:ascii="Cambria" w:hAnsi="Cambria"/>
          <w:bCs/>
        </w:rPr>
        <w:t xml:space="preserve">zdolności technicznej lub zawodowej, </w:t>
      </w:r>
    </w:p>
    <w:p w14:paraId="27747857" w14:textId="661A2A3E" w:rsidR="0085725E" w:rsidRPr="00650B60" w:rsidRDefault="0085725E" w:rsidP="00650B60">
      <w:pPr>
        <w:ind w:left="711"/>
        <w:jc w:val="both"/>
        <w:rPr>
          <w:rFonts w:ascii="Cambria" w:hAnsi="Cambria"/>
          <w:bCs/>
          <w:sz w:val="22"/>
          <w:szCs w:val="22"/>
        </w:rPr>
      </w:pPr>
      <w:r w:rsidRPr="00650B60">
        <w:rPr>
          <w:rFonts w:ascii="Cambria" w:hAnsi="Cambria"/>
          <w:bCs/>
          <w:sz w:val="22"/>
          <w:szCs w:val="22"/>
        </w:rPr>
        <w:t xml:space="preserve">o udzielenie zamówienia mogą ubiegać się Wykonawcy, którzy wykażą się wykonaniem, a w przypadku świadczeń okresowych lub ciągłych również wykonywanie min. dwóch dostawy wraz z wdrożeniem systemu klasy </w:t>
      </w:r>
      <w:r w:rsidR="0080095C" w:rsidRPr="00650B60">
        <w:rPr>
          <w:rFonts w:ascii="Cambria" w:hAnsi="Cambria"/>
          <w:bCs/>
          <w:sz w:val="22"/>
          <w:szCs w:val="22"/>
        </w:rPr>
        <w:t>HIS</w:t>
      </w:r>
      <w:r w:rsidRPr="00650B60">
        <w:rPr>
          <w:rFonts w:ascii="Cambria" w:hAnsi="Cambria"/>
          <w:bCs/>
          <w:sz w:val="22"/>
          <w:szCs w:val="22"/>
        </w:rPr>
        <w:t xml:space="preserve"> o wartości nie mniejszej niż </w:t>
      </w:r>
      <w:r w:rsidR="0080095C" w:rsidRPr="00650B60">
        <w:rPr>
          <w:rFonts w:ascii="Cambria" w:hAnsi="Cambria"/>
          <w:bCs/>
          <w:sz w:val="22"/>
          <w:szCs w:val="22"/>
        </w:rPr>
        <w:t>5</w:t>
      </w:r>
      <w:r w:rsidRPr="00650B60">
        <w:rPr>
          <w:rFonts w:ascii="Cambria" w:hAnsi="Cambria"/>
          <w:bCs/>
          <w:sz w:val="22"/>
          <w:szCs w:val="22"/>
        </w:rPr>
        <w:t>00.000,00 zł brutto w jednostce służby zdrowia</w:t>
      </w:r>
      <w:r w:rsidR="00650B60" w:rsidRPr="00650B60">
        <w:rPr>
          <w:rFonts w:ascii="Cambria" w:hAnsi="Cambria"/>
          <w:bCs/>
          <w:sz w:val="22"/>
          <w:szCs w:val="22"/>
        </w:rPr>
        <w:t xml:space="preserve"> </w:t>
      </w:r>
      <w:r w:rsidRPr="00650B60">
        <w:rPr>
          <w:rFonts w:ascii="Cambria" w:hAnsi="Cambria"/>
          <w:bCs/>
          <w:sz w:val="22"/>
          <w:szCs w:val="22"/>
        </w:rPr>
        <w:t>w okresie ostatnich trzech lat przed upływem terminu składania ofert, a jeżeli okres prowadzenia działalności jest krótszy – w tym okresie, wraz z podaniem ich wartości, przedmiotu, dat wykonania i odbiorców, oraz załączeniem dowodów potwierdzających, że dostawy te zostały wykonane lub są wykonywane należycie.</w:t>
      </w:r>
      <w:r w:rsidR="00650B60" w:rsidRPr="00650B60">
        <w:rPr>
          <w:rFonts w:ascii="Cambria" w:hAnsi="Cambria"/>
          <w:bCs/>
          <w:sz w:val="22"/>
          <w:szCs w:val="22"/>
        </w:rPr>
        <w:t xml:space="preserve"> </w:t>
      </w:r>
      <w:r w:rsidRPr="00650B60">
        <w:rPr>
          <w:rFonts w:ascii="Cambria" w:hAnsi="Cambria"/>
          <w:bCs/>
          <w:sz w:val="22"/>
          <w:szCs w:val="22"/>
        </w:rPr>
        <w:t xml:space="preserve"> </w:t>
      </w:r>
    </w:p>
    <w:p w14:paraId="3A3962CB" w14:textId="11E1B7B8" w:rsidR="0085725E" w:rsidRPr="00650B60" w:rsidRDefault="0085725E" w:rsidP="00DC463D">
      <w:pPr>
        <w:numPr>
          <w:ilvl w:val="0"/>
          <w:numId w:val="17"/>
        </w:numPr>
        <w:suppressAutoHyphens w:val="0"/>
        <w:ind w:right="42"/>
        <w:jc w:val="both"/>
        <w:rPr>
          <w:rFonts w:ascii="Cambria" w:hAnsi="Cambria"/>
          <w:sz w:val="22"/>
          <w:szCs w:val="22"/>
        </w:rPr>
      </w:pPr>
      <w:r w:rsidRPr="00650B60">
        <w:rPr>
          <w:rFonts w:ascii="Cambria" w:hAnsi="Cambria"/>
          <w:sz w:val="22"/>
          <w:szCs w:val="22"/>
        </w:rPr>
        <w:t>W przypadku Wykonawców wspólnie ubiegających się o udzielenie zamówienia warunek opisany powyżej w p</w:t>
      </w:r>
      <w:r w:rsidR="0080095C" w:rsidRPr="00650B60">
        <w:rPr>
          <w:rFonts w:ascii="Cambria" w:hAnsi="Cambria"/>
          <w:sz w:val="22"/>
          <w:szCs w:val="22"/>
        </w:rPr>
        <w:t xml:space="preserve">kt </w:t>
      </w:r>
      <w:r w:rsidRPr="00650B60">
        <w:rPr>
          <w:rFonts w:ascii="Cambria" w:hAnsi="Cambria"/>
          <w:sz w:val="22"/>
          <w:szCs w:val="22"/>
        </w:rPr>
        <w:t>3</w:t>
      </w:r>
      <w:r w:rsidR="0080095C" w:rsidRPr="00650B60">
        <w:rPr>
          <w:rFonts w:ascii="Cambria" w:hAnsi="Cambria"/>
          <w:sz w:val="22"/>
          <w:szCs w:val="22"/>
        </w:rPr>
        <w:t>)</w:t>
      </w:r>
      <w:r w:rsidRPr="00650B60">
        <w:rPr>
          <w:rFonts w:ascii="Cambria" w:hAnsi="Cambria"/>
          <w:sz w:val="22"/>
          <w:szCs w:val="22"/>
        </w:rPr>
        <w:t xml:space="preserve"> i</w:t>
      </w:r>
      <w:r w:rsidR="0080095C" w:rsidRPr="00650B60">
        <w:rPr>
          <w:rFonts w:ascii="Cambria" w:hAnsi="Cambria"/>
          <w:sz w:val="22"/>
          <w:szCs w:val="22"/>
        </w:rPr>
        <w:t xml:space="preserve"> </w:t>
      </w:r>
      <w:r w:rsidRPr="00650B60">
        <w:rPr>
          <w:rFonts w:ascii="Cambria" w:hAnsi="Cambria"/>
          <w:sz w:val="22"/>
          <w:szCs w:val="22"/>
        </w:rPr>
        <w:t>4</w:t>
      </w:r>
      <w:r w:rsidR="0080095C" w:rsidRPr="00650B60">
        <w:rPr>
          <w:rFonts w:ascii="Cambria" w:hAnsi="Cambria"/>
          <w:sz w:val="22"/>
          <w:szCs w:val="22"/>
        </w:rPr>
        <w:t>)</w:t>
      </w:r>
      <w:r w:rsidRPr="00650B60">
        <w:rPr>
          <w:rFonts w:ascii="Cambria" w:hAnsi="Cambria"/>
          <w:sz w:val="22"/>
          <w:szCs w:val="22"/>
        </w:rPr>
        <w:t xml:space="preserve"> będzie spełniony, jeżeli co najmniej jeden z Wykonawców wspólnie ubiegających się o udzielenie zamówienia spełniał będzie go samodzielnie.</w:t>
      </w:r>
      <w:r w:rsidR="00650B60" w:rsidRPr="00650B60">
        <w:rPr>
          <w:rFonts w:ascii="Cambria" w:hAnsi="Cambria"/>
          <w:sz w:val="22"/>
          <w:szCs w:val="22"/>
        </w:rPr>
        <w:t xml:space="preserve"> </w:t>
      </w:r>
    </w:p>
    <w:p w14:paraId="468FE0A2" w14:textId="2E68EACF" w:rsidR="0085725E" w:rsidRPr="00650B60" w:rsidRDefault="0085725E" w:rsidP="00DC463D">
      <w:pPr>
        <w:numPr>
          <w:ilvl w:val="0"/>
          <w:numId w:val="17"/>
        </w:numPr>
        <w:suppressAutoHyphens w:val="0"/>
        <w:ind w:right="42"/>
        <w:jc w:val="both"/>
        <w:rPr>
          <w:rFonts w:ascii="Cambria" w:hAnsi="Cambria"/>
          <w:sz w:val="22"/>
          <w:szCs w:val="22"/>
        </w:rPr>
      </w:pPr>
      <w:r w:rsidRPr="00650B60">
        <w:rPr>
          <w:rFonts w:ascii="Cambria" w:hAnsi="Cambria"/>
          <w:sz w:val="22"/>
          <w:szCs w:val="22"/>
        </w:rPr>
        <w:t xml:space="preserve">W przypadku, gdy Wykonawca w celu wykazania spełniania warunków udziału w postępowaniu powołuje się na zasoby innych podmiotów na zasadach określonych w art. 118 ustawy </w:t>
      </w:r>
      <w:proofErr w:type="spellStart"/>
      <w:r w:rsidRPr="00650B60">
        <w:rPr>
          <w:rFonts w:ascii="Cambria" w:hAnsi="Cambria"/>
          <w:sz w:val="22"/>
          <w:szCs w:val="22"/>
        </w:rPr>
        <w:t>Pzp</w:t>
      </w:r>
      <w:proofErr w:type="spellEnd"/>
      <w:r w:rsidRPr="00650B60">
        <w:rPr>
          <w:rFonts w:ascii="Cambria" w:hAnsi="Cambria"/>
          <w:sz w:val="22"/>
          <w:szCs w:val="22"/>
        </w:rPr>
        <w:t>, Zamawiający uzna, iż warunek opisany powyżej w p</w:t>
      </w:r>
      <w:r w:rsidR="0080095C" w:rsidRPr="00650B60">
        <w:rPr>
          <w:rFonts w:ascii="Cambria" w:hAnsi="Cambria"/>
          <w:sz w:val="22"/>
          <w:szCs w:val="22"/>
        </w:rPr>
        <w:t>kt</w:t>
      </w:r>
      <w:r w:rsidRPr="00650B60">
        <w:rPr>
          <w:rFonts w:ascii="Cambria" w:hAnsi="Cambria"/>
          <w:sz w:val="22"/>
          <w:szCs w:val="22"/>
        </w:rPr>
        <w:t xml:space="preserve"> </w:t>
      </w:r>
      <w:r w:rsidR="0080095C" w:rsidRPr="00650B60">
        <w:rPr>
          <w:rFonts w:ascii="Cambria" w:hAnsi="Cambria"/>
          <w:sz w:val="22"/>
          <w:szCs w:val="22"/>
        </w:rPr>
        <w:t>4)</w:t>
      </w:r>
      <w:r w:rsidRPr="00650B60">
        <w:rPr>
          <w:rFonts w:ascii="Cambria" w:hAnsi="Cambria"/>
          <w:sz w:val="22"/>
          <w:szCs w:val="22"/>
        </w:rPr>
        <w:t xml:space="preserve"> jest spełniony, jeżeli samodzielnie spełnia go Wykonawca albo podmiot, na którego zasoby powołuje się Wykonawca.</w:t>
      </w:r>
      <w:r w:rsidR="00650B60" w:rsidRPr="00650B60">
        <w:rPr>
          <w:rFonts w:ascii="Cambria" w:hAnsi="Cambria"/>
          <w:sz w:val="22"/>
          <w:szCs w:val="22"/>
        </w:rPr>
        <w:t xml:space="preserve"> </w:t>
      </w:r>
    </w:p>
    <w:p w14:paraId="18A98D5B" w14:textId="789EA9C6" w:rsidR="0085725E" w:rsidRPr="00650B60" w:rsidRDefault="0085725E" w:rsidP="00DC463D">
      <w:pPr>
        <w:numPr>
          <w:ilvl w:val="0"/>
          <w:numId w:val="17"/>
        </w:numPr>
        <w:suppressAutoHyphens w:val="0"/>
        <w:ind w:right="42"/>
        <w:jc w:val="both"/>
        <w:rPr>
          <w:rFonts w:ascii="Cambria" w:hAnsi="Cambria"/>
          <w:sz w:val="22"/>
          <w:szCs w:val="22"/>
        </w:rPr>
      </w:pPr>
      <w:r w:rsidRPr="00650B60">
        <w:rPr>
          <w:rFonts w:ascii="Cambria" w:hAnsi="Cambria"/>
          <w:sz w:val="22"/>
          <w:szCs w:val="22"/>
        </w:rPr>
        <w:t>W odniesieniu do warunków określonych powyżej w p</w:t>
      </w:r>
      <w:r w:rsidR="0080095C" w:rsidRPr="00650B60">
        <w:rPr>
          <w:rFonts w:ascii="Cambria" w:hAnsi="Cambria"/>
          <w:sz w:val="22"/>
          <w:szCs w:val="22"/>
        </w:rPr>
        <w:t xml:space="preserve">kt </w:t>
      </w:r>
      <w:r w:rsidRPr="00650B60">
        <w:rPr>
          <w:rFonts w:ascii="Cambria" w:hAnsi="Cambria"/>
          <w:sz w:val="22"/>
          <w:szCs w:val="22"/>
        </w:rPr>
        <w:t>3</w:t>
      </w:r>
      <w:r w:rsidR="0080095C" w:rsidRPr="00650B60">
        <w:rPr>
          <w:rFonts w:ascii="Cambria" w:hAnsi="Cambria"/>
          <w:sz w:val="22"/>
          <w:szCs w:val="22"/>
        </w:rPr>
        <w:t>)</w:t>
      </w:r>
      <w:r w:rsidRPr="00650B60">
        <w:rPr>
          <w:rFonts w:ascii="Cambria" w:hAnsi="Cambria"/>
          <w:sz w:val="22"/>
          <w:szCs w:val="22"/>
        </w:rPr>
        <w:t xml:space="preserve"> i </w:t>
      </w:r>
      <w:r w:rsidR="0080095C" w:rsidRPr="00650B60">
        <w:rPr>
          <w:rFonts w:ascii="Cambria" w:hAnsi="Cambria"/>
          <w:sz w:val="22"/>
          <w:szCs w:val="22"/>
        </w:rPr>
        <w:t>4)</w:t>
      </w:r>
      <w:r w:rsidRPr="00650B60">
        <w:rPr>
          <w:rFonts w:ascii="Cambria" w:hAnsi="Cambria"/>
          <w:sz w:val="22"/>
          <w:szCs w:val="22"/>
        </w:rPr>
        <w:t xml:space="preserve"> Wykonawcy wspólnie ubiegający się o udzielenie zamówienia mogą polegać na zdolnościach tych z wykonawców, którzy wykonają usługi, do realizacji których te zdolności są wymagane.</w:t>
      </w:r>
      <w:r w:rsidR="00650B60" w:rsidRPr="00650B60">
        <w:rPr>
          <w:rFonts w:ascii="Cambria" w:hAnsi="Cambria"/>
          <w:sz w:val="22"/>
          <w:szCs w:val="22"/>
        </w:rPr>
        <w:t xml:space="preserve"> </w:t>
      </w:r>
    </w:p>
    <w:p w14:paraId="3BA0A21E" w14:textId="3EC267E5" w:rsidR="0085725E" w:rsidRPr="00650B60" w:rsidRDefault="0085725E" w:rsidP="00DC463D">
      <w:pPr>
        <w:numPr>
          <w:ilvl w:val="0"/>
          <w:numId w:val="17"/>
        </w:numPr>
        <w:suppressAutoHyphens w:val="0"/>
        <w:ind w:right="42"/>
        <w:jc w:val="both"/>
        <w:rPr>
          <w:rFonts w:ascii="Cambria" w:hAnsi="Cambria"/>
          <w:sz w:val="22"/>
          <w:szCs w:val="22"/>
        </w:rPr>
      </w:pPr>
      <w:r w:rsidRPr="00650B60">
        <w:rPr>
          <w:rFonts w:ascii="Cambria" w:hAnsi="Cambria"/>
          <w:sz w:val="22"/>
          <w:szCs w:val="22"/>
        </w:rPr>
        <w:t>Jeżeli zdolności zawodowe podmiotu udostępniającego zasoby nie potwierdzają spełniania przez Wykonawcę warunków udziału w postępowaniu lub zachodzą wobec tego podmiotu podstawy wykluczenia, Zamawiający może żądać, aby Wykonawca w terminie określonym przez Zamawiającego zastąpił ten podmiot innym podmiotem lub podmiotami albo wykazał, że samodzielnie spełnia warunki udziału w postępowaniu.</w:t>
      </w:r>
      <w:r w:rsidR="00650B60" w:rsidRPr="00650B60">
        <w:rPr>
          <w:rFonts w:ascii="Cambria" w:hAnsi="Cambria"/>
          <w:sz w:val="22"/>
          <w:szCs w:val="22"/>
        </w:rPr>
        <w:t xml:space="preserve"> </w:t>
      </w:r>
    </w:p>
    <w:p w14:paraId="1C782C5F" w14:textId="1DEDA8DC" w:rsidR="0085725E" w:rsidRPr="00AA5448" w:rsidRDefault="0085725E" w:rsidP="00DC463D">
      <w:pPr>
        <w:numPr>
          <w:ilvl w:val="0"/>
          <w:numId w:val="17"/>
        </w:numPr>
        <w:suppressAutoHyphens w:val="0"/>
        <w:ind w:right="42"/>
        <w:jc w:val="both"/>
        <w:rPr>
          <w:rFonts w:ascii="Cambria" w:hAnsi="Cambria"/>
          <w:sz w:val="22"/>
          <w:szCs w:val="22"/>
        </w:rPr>
      </w:pPr>
      <w:r w:rsidRPr="00AA5448">
        <w:rPr>
          <w:rFonts w:ascii="Cambria" w:hAnsi="Cambria"/>
          <w:sz w:val="22"/>
          <w:szCs w:val="22"/>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650B60" w:rsidRPr="00AA5448">
        <w:rPr>
          <w:rFonts w:ascii="Cambria" w:hAnsi="Cambria"/>
          <w:sz w:val="22"/>
          <w:szCs w:val="22"/>
        </w:rPr>
        <w:t xml:space="preserve"> </w:t>
      </w:r>
    </w:p>
    <w:p w14:paraId="494AF953" w14:textId="245FE170" w:rsidR="0085725E" w:rsidRPr="00AA5448" w:rsidRDefault="0085725E" w:rsidP="00650B60">
      <w:pPr>
        <w:pStyle w:val="Akapitzlist"/>
        <w:spacing w:after="0" w:line="240" w:lineRule="auto"/>
        <w:ind w:left="360" w:right="42"/>
        <w:jc w:val="both"/>
        <w:rPr>
          <w:rFonts w:ascii="Cambria" w:hAnsi="Cambria"/>
        </w:rPr>
      </w:pPr>
      <w:r w:rsidRPr="00AA5448">
        <w:rPr>
          <w:rFonts w:ascii="Cambria" w:hAnsi="Cambria"/>
        </w:rPr>
        <w:t>Uwaga:</w:t>
      </w:r>
      <w:r w:rsidR="00650B60" w:rsidRPr="00AA5448">
        <w:rPr>
          <w:rFonts w:ascii="Cambria" w:hAnsi="Cambria"/>
        </w:rPr>
        <w:t xml:space="preserve"> </w:t>
      </w:r>
      <w:r w:rsidRPr="00AA5448">
        <w:rPr>
          <w:rFonts w:ascii="Cambria" w:hAnsi="Cambria"/>
        </w:rPr>
        <w:t>1.</w:t>
      </w:r>
      <w:r w:rsidRPr="00AA5448">
        <w:rPr>
          <w:rFonts w:ascii="Cambria" w:eastAsia="Arial" w:hAnsi="Cambria"/>
        </w:rPr>
        <w:t xml:space="preserve"> </w:t>
      </w:r>
      <w:r w:rsidRPr="00AA5448">
        <w:rPr>
          <w:rFonts w:ascii="Cambria" w:hAnsi="Cambria"/>
        </w:rPr>
        <w:t xml:space="preserve">Zgodnie z art. 117 ust. 4 ustawy </w:t>
      </w:r>
      <w:proofErr w:type="spellStart"/>
      <w:r w:rsidRPr="00AA5448">
        <w:rPr>
          <w:rFonts w:ascii="Cambria" w:hAnsi="Cambria"/>
        </w:rPr>
        <w:t>Pzp</w:t>
      </w:r>
      <w:proofErr w:type="spellEnd"/>
      <w:r w:rsidRPr="00AA5448">
        <w:rPr>
          <w:rFonts w:ascii="Cambria" w:hAnsi="Cambria"/>
        </w:rPr>
        <w:t xml:space="preserve"> Wykonawcy wspólnie ubiegający się o udzielenie zamówienia dołączają do oferty, oświadczenie z którego wynika, które usługi wykonają poszczególni wykonawcy. Oświadczenie stanowi </w:t>
      </w:r>
      <w:r w:rsidR="00505943">
        <w:rPr>
          <w:rFonts w:ascii="Cambria" w:hAnsi="Cambria"/>
          <w:highlight w:val="yellow"/>
        </w:rPr>
        <w:t>Załącznik Nr 5</w:t>
      </w:r>
      <w:r w:rsidRPr="00AA5448">
        <w:rPr>
          <w:rFonts w:ascii="Cambria" w:hAnsi="Cambria"/>
          <w:highlight w:val="yellow"/>
        </w:rPr>
        <w:t xml:space="preserve"> do SWZ</w:t>
      </w:r>
      <w:r w:rsidRPr="00AA5448">
        <w:rPr>
          <w:rFonts w:ascii="Cambria" w:hAnsi="Cambria"/>
        </w:rPr>
        <w:t xml:space="preserve">. </w:t>
      </w:r>
    </w:p>
    <w:p w14:paraId="5C4BC390" w14:textId="77777777" w:rsidR="0085725E" w:rsidRPr="00650B60" w:rsidRDefault="0085725E" w:rsidP="00DC463D">
      <w:pPr>
        <w:pStyle w:val="Akapitzlist"/>
        <w:numPr>
          <w:ilvl w:val="0"/>
          <w:numId w:val="17"/>
        </w:numPr>
        <w:suppressAutoHyphens w:val="0"/>
        <w:spacing w:after="0" w:line="240" w:lineRule="auto"/>
        <w:ind w:right="42"/>
        <w:contextualSpacing/>
        <w:jc w:val="both"/>
        <w:rPr>
          <w:rFonts w:ascii="Cambria" w:hAnsi="Cambria"/>
        </w:rPr>
      </w:pPr>
      <w:r w:rsidRPr="00650B60">
        <w:rPr>
          <w:rFonts w:ascii="Cambria" w:hAnsi="Cambria"/>
        </w:rPr>
        <w:t xml:space="preserve">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(art. 116 ust. 2 ustawy </w:t>
      </w:r>
      <w:proofErr w:type="spellStart"/>
      <w:r w:rsidRPr="00650B60">
        <w:rPr>
          <w:rFonts w:ascii="Cambria" w:hAnsi="Cambria"/>
        </w:rPr>
        <w:t>Pzp</w:t>
      </w:r>
      <w:proofErr w:type="spellEnd"/>
      <w:r w:rsidRPr="00650B60">
        <w:rPr>
          <w:rFonts w:ascii="Cambria" w:hAnsi="Cambria"/>
        </w:rPr>
        <w:t>).</w:t>
      </w:r>
    </w:p>
    <w:p w14:paraId="619A400E" w14:textId="77777777" w:rsidR="0085725E" w:rsidRPr="00650B60" w:rsidRDefault="0085725E" w:rsidP="00650B60">
      <w:pPr>
        <w:spacing w:after="25"/>
        <w:rPr>
          <w:rFonts w:ascii="Cambria" w:hAnsi="Cambria"/>
          <w:sz w:val="22"/>
          <w:szCs w:val="22"/>
        </w:rPr>
      </w:pPr>
    </w:p>
    <w:p w14:paraId="092C91A4" w14:textId="4E43C3F9" w:rsidR="008F36D3" w:rsidRPr="00650B60" w:rsidRDefault="00A971F6" w:rsidP="00650B60">
      <w:pPr>
        <w:widowControl w:val="0"/>
        <w:autoSpaceDE w:val="0"/>
        <w:ind w:left="426" w:hanging="426"/>
        <w:rPr>
          <w:rFonts w:ascii="Cambria" w:hAnsi="Cambria"/>
          <w:sz w:val="22"/>
          <w:szCs w:val="22"/>
        </w:rPr>
      </w:pPr>
      <w:r w:rsidRPr="00650B60">
        <w:rPr>
          <w:rFonts w:ascii="Cambria" w:hAnsi="Cambria"/>
          <w:b/>
          <w:bCs/>
          <w:sz w:val="22"/>
          <w:szCs w:val="22"/>
        </w:rPr>
        <w:t>XIII</w:t>
      </w:r>
      <w:r w:rsidR="54DD8BBD" w:rsidRPr="00650B60">
        <w:rPr>
          <w:rFonts w:ascii="Cambria" w:hAnsi="Cambria"/>
          <w:b/>
          <w:bCs/>
          <w:sz w:val="22"/>
          <w:szCs w:val="22"/>
        </w:rPr>
        <w:t>.</w:t>
      </w:r>
      <w:r w:rsidR="54DD8BBD" w:rsidRPr="00650B60">
        <w:rPr>
          <w:rFonts w:ascii="Cambria" w:hAnsi="Cambria"/>
          <w:sz w:val="22"/>
          <w:szCs w:val="22"/>
        </w:rPr>
        <w:t xml:space="preserve"> </w:t>
      </w:r>
      <w:r w:rsidR="54DD8BBD" w:rsidRPr="00650B60">
        <w:rPr>
          <w:rFonts w:ascii="Cambria" w:hAnsi="Cambria"/>
          <w:b/>
          <w:bCs/>
          <w:sz w:val="22"/>
          <w:szCs w:val="22"/>
        </w:rPr>
        <w:t>Wykaz dokumentów stanowiących ofertę oraz oświadczeń dołączonych do oferty.</w:t>
      </w:r>
      <w:r w:rsidR="54DD8BBD" w:rsidRPr="00650B60">
        <w:rPr>
          <w:rFonts w:ascii="Cambria" w:hAnsi="Cambria"/>
          <w:sz w:val="22"/>
          <w:szCs w:val="22"/>
        </w:rPr>
        <w:t xml:space="preserve"> </w:t>
      </w:r>
    </w:p>
    <w:p w14:paraId="3CA3926F" w14:textId="7556548F" w:rsidR="008F36D3" w:rsidRPr="00650B60" w:rsidRDefault="00CE0D26" w:rsidP="00DC463D">
      <w:pPr>
        <w:pStyle w:val="Akapitzlist"/>
        <w:widowControl w:val="0"/>
        <w:numPr>
          <w:ilvl w:val="0"/>
          <w:numId w:val="18"/>
        </w:numPr>
        <w:autoSpaceDE w:val="0"/>
        <w:spacing w:after="0" w:line="240" w:lineRule="auto"/>
        <w:rPr>
          <w:rFonts w:ascii="Cambria" w:hAnsi="Cambria"/>
        </w:rPr>
      </w:pPr>
      <w:r w:rsidRPr="00650B60">
        <w:rPr>
          <w:rFonts w:ascii="Cambria" w:hAnsi="Cambria"/>
        </w:rPr>
        <w:t xml:space="preserve">Wykaz dokumentów stanowiących ofertę: </w:t>
      </w:r>
    </w:p>
    <w:p w14:paraId="2AA44AA1" w14:textId="547F5E1A" w:rsidR="008F36D3" w:rsidRPr="00DC463D" w:rsidRDefault="00CE0D26" w:rsidP="00DC463D">
      <w:pPr>
        <w:pStyle w:val="Akapitzlist"/>
        <w:widowControl w:val="0"/>
        <w:numPr>
          <w:ilvl w:val="0"/>
          <w:numId w:val="19"/>
        </w:numPr>
        <w:autoSpaceDE w:val="0"/>
        <w:spacing w:after="0" w:line="240" w:lineRule="auto"/>
        <w:rPr>
          <w:rFonts w:ascii="Cambria" w:hAnsi="Cambria"/>
        </w:rPr>
      </w:pPr>
      <w:r w:rsidRPr="00DC463D">
        <w:rPr>
          <w:rFonts w:ascii="Cambria" w:hAnsi="Cambria"/>
        </w:rPr>
        <w:t xml:space="preserve">Wypełniony formularz ofertowy </w:t>
      </w:r>
      <w:r w:rsidR="008F36D3" w:rsidRPr="00DC463D">
        <w:rPr>
          <w:rFonts w:ascii="Cambria" w:hAnsi="Cambria"/>
        </w:rPr>
        <w:t>-</w:t>
      </w:r>
      <w:r w:rsidR="00650B60" w:rsidRPr="00DC463D">
        <w:rPr>
          <w:rFonts w:ascii="Cambria" w:hAnsi="Cambria"/>
        </w:rPr>
        <w:t xml:space="preserve"> </w:t>
      </w:r>
      <w:r w:rsidRPr="00DC463D">
        <w:rPr>
          <w:rFonts w:ascii="Cambria" w:hAnsi="Cambria"/>
        </w:rPr>
        <w:t xml:space="preserve">Załącznik Nr 1 do SWZ </w:t>
      </w:r>
    </w:p>
    <w:p w14:paraId="40A7845B" w14:textId="5467E9EF" w:rsidR="008F36D3" w:rsidRPr="00DC463D" w:rsidRDefault="00C657C4" w:rsidP="00DC463D">
      <w:pPr>
        <w:pStyle w:val="Akapitzlist"/>
        <w:widowControl w:val="0"/>
        <w:numPr>
          <w:ilvl w:val="0"/>
          <w:numId w:val="19"/>
        </w:numPr>
        <w:autoSpaceDE w:val="0"/>
        <w:spacing w:after="0" w:line="240" w:lineRule="auto"/>
        <w:rPr>
          <w:rFonts w:ascii="Cambria" w:hAnsi="Cambria"/>
        </w:rPr>
      </w:pPr>
      <w:r w:rsidRPr="00DC463D">
        <w:rPr>
          <w:rFonts w:ascii="Cambria" w:hAnsi="Cambria"/>
        </w:rPr>
        <w:t>Podpisany Opis Przedmiotu Zamówienia</w:t>
      </w:r>
      <w:r w:rsidR="00650B60" w:rsidRPr="00DC463D">
        <w:rPr>
          <w:rFonts w:ascii="Cambria" w:hAnsi="Cambria"/>
        </w:rPr>
        <w:t xml:space="preserve"> </w:t>
      </w:r>
      <w:r w:rsidR="008F36D3" w:rsidRPr="00DC463D">
        <w:rPr>
          <w:rFonts w:ascii="Cambria" w:hAnsi="Cambria"/>
        </w:rPr>
        <w:t xml:space="preserve">- </w:t>
      </w:r>
      <w:r w:rsidR="00CE0D26" w:rsidRPr="00DC463D">
        <w:rPr>
          <w:rFonts w:ascii="Cambria" w:hAnsi="Cambria"/>
        </w:rPr>
        <w:t xml:space="preserve">Załącznik Nr 2 do </w:t>
      </w:r>
      <w:r w:rsidR="001C457C" w:rsidRPr="00DC463D">
        <w:rPr>
          <w:rFonts w:ascii="Cambria" w:hAnsi="Cambria"/>
        </w:rPr>
        <w:t>S</w:t>
      </w:r>
      <w:r w:rsidR="008F36D3" w:rsidRPr="00DC463D">
        <w:rPr>
          <w:rFonts w:ascii="Cambria" w:hAnsi="Cambria"/>
        </w:rPr>
        <w:t>WZ</w:t>
      </w:r>
      <w:r w:rsidR="00650B60" w:rsidRPr="00DC463D">
        <w:rPr>
          <w:rFonts w:ascii="Cambria" w:hAnsi="Cambria"/>
        </w:rPr>
        <w:t xml:space="preserve"> </w:t>
      </w:r>
      <w:r w:rsidR="00CE0D26" w:rsidRPr="00DC463D">
        <w:rPr>
          <w:rFonts w:ascii="Cambria" w:hAnsi="Cambria"/>
        </w:rPr>
        <w:t xml:space="preserve">. </w:t>
      </w:r>
    </w:p>
    <w:p w14:paraId="5C90FCF6" w14:textId="03C89B4B" w:rsidR="008F36D3" w:rsidRPr="00DC463D" w:rsidRDefault="00CE0D26" w:rsidP="00DC463D">
      <w:pPr>
        <w:pStyle w:val="Akapitzlist"/>
        <w:widowControl w:val="0"/>
        <w:numPr>
          <w:ilvl w:val="0"/>
          <w:numId w:val="18"/>
        </w:numPr>
        <w:autoSpaceDE w:val="0"/>
        <w:spacing w:after="0" w:line="240" w:lineRule="auto"/>
        <w:jc w:val="both"/>
        <w:rPr>
          <w:rFonts w:ascii="Cambria" w:hAnsi="Cambria"/>
        </w:rPr>
      </w:pPr>
      <w:r w:rsidRPr="00DC463D">
        <w:rPr>
          <w:rFonts w:ascii="Cambria" w:hAnsi="Cambria"/>
        </w:rPr>
        <w:t xml:space="preserve">Wykaz oświadczeń i dokumentów dołączonych do oferty: </w:t>
      </w:r>
    </w:p>
    <w:p w14:paraId="404D32B6" w14:textId="3F27CEEA" w:rsidR="008F36D3" w:rsidRPr="00DC463D" w:rsidRDefault="00CE0D26" w:rsidP="00DC463D">
      <w:pPr>
        <w:pStyle w:val="Akapitzlist"/>
        <w:widowControl w:val="0"/>
        <w:numPr>
          <w:ilvl w:val="0"/>
          <w:numId w:val="23"/>
        </w:numPr>
        <w:autoSpaceDE w:val="0"/>
        <w:spacing w:after="0" w:line="240" w:lineRule="auto"/>
        <w:jc w:val="both"/>
        <w:rPr>
          <w:rFonts w:ascii="Cambria" w:hAnsi="Cambria"/>
        </w:rPr>
      </w:pPr>
      <w:r w:rsidRPr="00DC463D">
        <w:rPr>
          <w:rFonts w:ascii="Cambria" w:hAnsi="Cambria"/>
        </w:rPr>
        <w:t xml:space="preserve">Pełnomocnictwo: </w:t>
      </w:r>
    </w:p>
    <w:p w14:paraId="5650A408" w14:textId="0BC8FC02" w:rsidR="008F36D3" w:rsidRPr="00DC463D" w:rsidRDefault="00CE0D26" w:rsidP="00DC463D">
      <w:pPr>
        <w:pStyle w:val="Akapitzlist"/>
        <w:widowControl w:val="0"/>
        <w:numPr>
          <w:ilvl w:val="0"/>
          <w:numId w:val="22"/>
        </w:numPr>
        <w:autoSpaceDE w:val="0"/>
        <w:spacing w:after="0" w:line="240" w:lineRule="auto"/>
        <w:jc w:val="both"/>
        <w:rPr>
          <w:rFonts w:ascii="Cambria" w:hAnsi="Cambria"/>
        </w:rPr>
      </w:pPr>
      <w:r w:rsidRPr="00DC463D">
        <w:rPr>
          <w:rFonts w:ascii="Cambria" w:hAnsi="Cambria"/>
        </w:rPr>
        <w:t>Gdy umocowanie osoby składającej ofertę nie wynika z dokumentów rejestrowych,</w:t>
      </w:r>
      <w:r w:rsidR="00650B60" w:rsidRPr="00DC463D">
        <w:rPr>
          <w:rFonts w:ascii="Cambria" w:hAnsi="Cambria"/>
        </w:rPr>
        <w:t xml:space="preserve">  </w:t>
      </w:r>
    </w:p>
    <w:p w14:paraId="16FC2CCF" w14:textId="16A5A570" w:rsidR="008F36D3" w:rsidRPr="00DC463D" w:rsidRDefault="00CE0D26" w:rsidP="00650B60">
      <w:pPr>
        <w:pStyle w:val="Akapitzlist"/>
        <w:widowControl w:val="0"/>
        <w:autoSpaceDE w:val="0"/>
        <w:spacing w:after="0" w:line="240" w:lineRule="auto"/>
        <w:ind w:left="720"/>
        <w:jc w:val="both"/>
        <w:rPr>
          <w:rFonts w:ascii="Cambria" w:hAnsi="Cambria"/>
        </w:rPr>
      </w:pPr>
      <w:r w:rsidRPr="00DC463D">
        <w:rPr>
          <w:rFonts w:ascii="Cambria" w:hAnsi="Cambria"/>
        </w:rPr>
        <w:t xml:space="preserve">Wykonawca, który składa ofertę za pośrednictwem pełnomocnika, powinien dołączyć do oferty dokument pełnomocnictwa obejmujący swym zakresem umocowanie do złożenia oferty lub do złożenia oferty i podpisania umowy. </w:t>
      </w:r>
    </w:p>
    <w:p w14:paraId="3797433C" w14:textId="51E1C487" w:rsidR="00E63327" w:rsidRPr="00DC463D" w:rsidRDefault="00CE0D26" w:rsidP="00DC463D">
      <w:pPr>
        <w:pStyle w:val="Akapitzlist"/>
        <w:widowControl w:val="0"/>
        <w:numPr>
          <w:ilvl w:val="0"/>
          <w:numId w:val="22"/>
        </w:numPr>
        <w:autoSpaceDE w:val="0"/>
        <w:spacing w:after="0" w:line="240" w:lineRule="auto"/>
        <w:jc w:val="both"/>
        <w:rPr>
          <w:rFonts w:ascii="Cambria" w:hAnsi="Cambria"/>
        </w:rPr>
      </w:pPr>
      <w:r w:rsidRPr="00DC463D">
        <w:rPr>
          <w:rFonts w:ascii="Cambria" w:hAnsi="Cambria"/>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Pełnomocnictwo powinno być załączone do oferty i powinno zawierać w szczególności wskazanie: - postępowania o zamówienie publiczne, którego dotyczy, - wszystkich Wykonawców ubiegających się wspólnie o udzielenie zamówienia wymienionych z nazwy z określeniem adresu siedziby, - ustanowionego pełnomocnika oraz zakresu jego umocowania. </w:t>
      </w:r>
    </w:p>
    <w:p w14:paraId="304F2AA9" w14:textId="77777777" w:rsidR="008F36D3" w:rsidRPr="00DC463D" w:rsidRDefault="00CE0D26" w:rsidP="00650B60">
      <w:pPr>
        <w:widowControl w:val="0"/>
        <w:autoSpaceDE w:val="0"/>
        <w:ind w:left="708"/>
        <w:jc w:val="both"/>
        <w:rPr>
          <w:rFonts w:ascii="Cambria" w:hAnsi="Cambria"/>
          <w:sz w:val="22"/>
          <w:szCs w:val="22"/>
        </w:rPr>
      </w:pPr>
      <w:r w:rsidRPr="00DC463D">
        <w:rPr>
          <w:rFonts w:ascii="Cambria" w:hAnsi="Cambria"/>
          <w:sz w:val="22"/>
          <w:szCs w:val="22"/>
        </w:rPr>
        <w:t>Pełnomocnictwo powinno zostać złożone w formie elektronicznej lub w postaci elektronicznej opatrzonej podpisem zaufanym, lub podpisem osobistym. Dopuszcza się również przedłożenie elektronicznej kopii dokumentu poświadczonej za zgodność z oryginałem przez notariusza, tj. podpisanej kwalifikowanym podpisem elektronicznym osoby posia</w:t>
      </w:r>
      <w:r w:rsidR="008F36D3" w:rsidRPr="00DC463D">
        <w:rPr>
          <w:rFonts w:ascii="Cambria" w:hAnsi="Cambria"/>
          <w:sz w:val="22"/>
          <w:szCs w:val="22"/>
        </w:rPr>
        <w:t>dającej uprawnienia notariusza.</w:t>
      </w:r>
    </w:p>
    <w:p w14:paraId="40817F19" w14:textId="57AA045B" w:rsidR="008F36D3" w:rsidRDefault="00CE0D26" w:rsidP="00DC463D">
      <w:pPr>
        <w:pStyle w:val="Akapitzlist"/>
        <w:widowControl w:val="0"/>
        <w:numPr>
          <w:ilvl w:val="0"/>
          <w:numId w:val="23"/>
        </w:numPr>
        <w:autoSpaceDE w:val="0"/>
        <w:spacing w:after="0" w:line="240" w:lineRule="auto"/>
        <w:jc w:val="both"/>
        <w:rPr>
          <w:rFonts w:ascii="Cambria" w:hAnsi="Cambria"/>
        </w:rPr>
      </w:pPr>
      <w:r w:rsidRPr="00DC463D">
        <w:rPr>
          <w:rFonts w:ascii="Cambria" w:hAnsi="Cambria"/>
        </w:rPr>
        <w:t>Oświadczeni</w:t>
      </w:r>
      <w:r w:rsidR="008F36D3" w:rsidRPr="00DC463D">
        <w:rPr>
          <w:rFonts w:ascii="Cambria" w:hAnsi="Cambria"/>
        </w:rPr>
        <w:t>e</w:t>
      </w:r>
      <w:r w:rsidR="00650B60" w:rsidRPr="00DC463D">
        <w:rPr>
          <w:rFonts w:ascii="Cambria" w:hAnsi="Cambria"/>
        </w:rPr>
        <w:t xml:space="preserve"> </w:t>
      </w:r>
      <w:r w:rsidRPr="00DC463D">
        <w:rPr>
          <w:rFonts w:ascii="Cambria" w:hAnsi="Cambria"/>
        </w:rPr>
        <w:t xml:space="preserve">dotyczące warunków udziału w postępowaniu </w:t>
      </w:r>
      <w:r w:rsidR="001962DC" w:rsidRPr="00DC463D">
        <w:rPr>
          <w:rFonts w:ascii="Cambria" w:hAnsi="Cambria"/>
        </w:rPr>
        <w:t xml:space="preserve">oraz braku podstaw </w:t>
      </w:r>
      <w:r w:rsidR="00F0093B" w:rsidRPr="00DC463D">
        <w:rPr>
          <w:rFonts w:ascii="Cambria" w:hAnsi="Cambria"/>
        </w:rPr>
        <w:t>w</w:t>
      </w:r>
      <w:r w:rsidR="001962DC" w:rsidRPr="00DC463D">
        <w:rPr>
          <w:rFonts w:ascii="Cambria" w:hAnsi="Cambria"/>
        </w:rPr>
        <w:t>ykluczenia</w:t>
      </w:r>
      <w:r w:rsidR="00650B60" w:rsidRPr="00DC463D">
        <w:rPr>
          <w:rFonts w:ascii="Cambria" w:hAnsi="Cambria"/>
        </w:rPr>
        <w:t xml:space="preserve"> </w:t>
      </w:r>
      <w:r w:rsidR="008F36D3" w:rsidRPr="00DC463D">
        <w:rPr>
          <w:rFonts w:ascii="Cambria" w:hAnsi="Cambria"/>
        </w:rPr>
        <w:t xml:space="preserve">- </w:t>
      </w:r>
      <w:r w:rsidR="004F0973" w:rsidRPr="00DC463D">
        <w:rPr>
          <w:rFonts w:ascii="Cambria" w:hAnsi="Cambria"/>
        </w:rPr>
        <w:t xml:space="preserve">Załącznik </w:t>
      </w:r>
      <w:r w:rsidR="004F0973" w:rsidRPr="0015178E">
        <w:rPr>
          <w:rFonts w:ascii="Cambria" w:hAnsi="Cambria"/>
          <w:highlight w:val="yellow"/>
        </w:rPr>
        <w:t>nr 3 do S</w:t>
      </w:r>
      <w:r w:rsidR="008F36D3" w:rsidRPr="0015178E">
        <w:rPr>
          <w:rFonts w:ascii="Cambria" w:hAnsi="Cambria"/>
          <w:highlight w:val="yellow"/>
        </w:rPr>
        <w:t>WZ.</w:t>
      </w:r>
    </w:p>
    <w:p w14:paraId="03D868E0" w14:textId="78F98AD5" w:rsidR="004A01D0" w:rsidRDefault="004A01D0" w:rsidP="00DC463D">
      <w:pPr>
        <w:pStyle w:val="Akapitzlist"/>
        <w:widowControl w:val="0"/>
        <w:numPr>
          <w:ilvl w:val="0"/>
          <w:numId w:val="23"/>
        </w:numPr>
        <w:autoSpaceDE w:val="0"/>
        <w:spacing w:after="0" w:line="240" w:lineRule="auto"/>
        <w:jc w:val="both"/>
        <w:rPr>
          <w:rFonts w:ascii="Cambria" w:hAnsi="Cambria"/>
        </w:rPr>
      </w:pPr>
      <w:r>
        <w:rPr>
          <w:rFonts w:ascii="Cambria" w:hAnsi="Cambria"/>
        </w:rPr>
        <w:t>Wykaz wykonanych usług -Załącznik nr 8 do SWZ</w:t>
      </w:r>
    </w:p>
    <w:p w14:paraId="783412D8" w14:textId="7A27EF59" w:rsidR="00C4278A" w:rsidRPr="00DC463D" w:rsidRDefault="00C4278A" w:rsidP="00DC463D">
      <w:pPr>
        <w:pStyle w:val="Akapitzlist"/>
        <w:widowControl w:val="0"/>
        <w:numPr>
          <w:ilvl w:val="0"/>
          <w:numId w:val="23"/>
        </w:numPr>
        <w:autoSpaceDE w:val="0"/>
        <w:spacing w:after="0" w:line="240" w:lineRule="auto"/>
        <w:jc w:val="both"/>
        <w:rPr>
          <w:rFonts w:ascii="Cambria" w:hAnsi="Cambria"/>
        </w:rPr>
      </w:pPr>
      <w:r>
        <w:rPr>
          <w:rFonts w:ascii="Cambria" w:hAnsi="Cambria"/>
          <w:color w:val="FF0000"/>
          <w:sz w:val="20"/>
          <w:szCs w:val="20"/>
        </w:rPr>
        <w:t>próbka oferowanego systemu -zgodnie z załącznikiem 9 do SWZ</w:t>
      </w:r>
    </w:p>
    <w:p w14:paraId="7489E217" w14:textId="3AE0741C" w:rsidR="00E63327" w:rsidRPr="00DC463D" w:rsidRDefault="00650B60" w:rsidP="00650B60">
      <w:pPr>
        <w:widowControl w:val="0"/>
        <w:autoSpaceDE w:val="0"/>
        <w:ind w:left="567" w:hanging="283"/>
        <w:jc w:val="both"/>
        <w:rPr>
          <w:rFonts w:ascii="Cambria" w:hAnsi="Cambria"/>
          <w:sz w:val="22"/>
          <w:szCs w:val="22"/>
          <w:u w:val="single"/>
        </w:rPr>
      </w:pPr>
      <w:r w:rsidRPr="00DC463D">
        <w:rPr>
          <w:rFonts w:ascii="Cambria" w:hAnsi="Cambria"/>
          <w:sz w:val="22"/>
          <w:szCs w:val="22"/>
        </w:rPr>
        <w:t xml:space="preserve"> </w:t>
      </w:r>
      <w:r w:rsidR="00CE0D26" w:rsidRPr="00DC463D">
        <w:rPr>
          <w:rFonts w:ascii="Cambria" w:hAnsi="Cambria"/>
          <w:sz w:val="22"/>
          <w:szCs w:val="22"/>
          <w:u w:val="single"/>
        </w:rPr>
        <w:t xml:space="preserve">Oświadczenie składają odrębnie: </w:t>
      </w:r>
    </w:p>
    <w:p w14:paraId="4F9E5DA1" w14:textId="538781EC" w:rsidR="00E63327" w:rsidRPr="00DC463D" w:rsidRDefault="00CE0D26" w:rsidP="00DC463D">
      <w:pPr>
        <w:pStyle w:val="Akapitzlist"/>
        <w:widowControl w:val="0"/>
        <w:numPr>
          <w:ilvl w:val="0"/>
          <w:numId w:val="24"/>
        </w:numPr>
        <w:autoSpaceDE w:val="0"/>
        <w:spacing w:after="0" w:line="240" w:lineRule="auto"/>
        <w:jc w:val="both"/>
        <w:rPr>
          <w:rFonts w:ascii="Cambria" w:hAnsi="Cambria"/>
        </w:rPr>
      </w:pPr>
      <w:r w:rsidRPr="00DC463D">
        <w:rPr>
          <w:rFonts w:ascii="Cambria" w:hAnsi="Cambria"/>
        </w:rPr>
        <w:t>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w:t>
      </w:r>
    </w:p>
    <w:p w14:paraId="7B64C225" w14:textId="7B03F628" w:rsidR="00E63327" w:rsidRPr="00DC463D" w:rsidRDefault="00CE0D26" w:rsidP="00DC463D">
      <w:pPr>
        <w:pStyle w:val="Akapitzlist"/>
        <w:widowControl w:val="0"/>
        <w:numPr>
          <w:ilvl w:val="0"/>
          <w:numId w:val="24"/>
        </w:numPr>
        <w:autoSpaceDE w:val="0"/>
        <w:spacing w:after="0" w:line="240" w:lineRule="auto"/>
        <w:jc w:val="both"/>
        <w:rPr>
          <w:rFonts w:ascii="Cambria" w:hAnsi="Cambria"/>
        </w:rPr>
      </w:pPr>
      <w:r w:rsidRPr="00DC463D">
        <w:rPr>
          <w:rFonts w:ascii="Cambria" w:hAnsi="Cambria"/>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 </w:t>
      </w:r>
    </w:p>
    <w:p w14:paraId="260D0DE0" w14:textId="500C91D1" w:rsidR="00E63327" w:rsidRPr="00DC463D" w:rsidRDefault="00CE0D26" w:rsidP="00DC463D">
      <w:pPr>
        <w:pStyle w:val="Akapitzlist"/>
        <w:widowControl w:val="0"/>
        <w:numPr>
          <w:ilvl w:val="0"/>
          <w:numId w:val="24"/>
        </w:numPr>
        <w:autoSpaceDE w:val="0"/>
        <w:spacing w:after="0" w:line="240" w:lineRule="auto"/>
        <w:jc w:val="both"/>
        <w:rPr>
          <w:rFonts w:ascii="Cambria" w:hAnsi="Cambria"/>
        </w:rPr>
      </w:pPr>
      <w:r w:rsidRPr="00DC463D">
        <w:rPr>
          <w:rFonts w:ascii="Cambria" w:hAnsi="Cambria"/>
        </w:rPr>
        <w:t>podwykonawcy, na których zasobach wykonawca nie polega przy wykazywaniu spełnienia warunków udziału w postępowaniu. W takim przypadku oświadczenie potwierdza brak podstaw wykluczenia podwykonawcy (jeżeli zamawiający weryfikuje podstawy wykluczenia w odniesieniu do podwykonawcy).</w:t>
      </w:r>
    </w:p>
    <w:p w14:paraId="237EE609" w14:textId="0F94CE47" w:rsidR="00E63327" w:rsidRPr="00DC463D" w:rsidRDefault="00CE0D26" w:rsidP="00DC463D">
      <w:pPr>
        <w:pStyle w:val="Akapitzlist"/>
        <w:widowControl w:val="0"/>
        <w:numPr>
          <w:ilvl w:val="0"/>
          <w:numId w:val="24"/>
        </w:numPr>
        <w:autoSpaceDE w:val="0"/>
        <w:spacing w:after="0" w:line="240" w:lineRule="auto"/>
        <w:jc w:val="both"/>
        <w:rPr>
          <w:rFonts w:ascii="Cambria" w:hAnsi="Cambria"/>
        </w:rPr>
      </w:pPr>
      <w:r w:rsidRPr="00DC463D">
        <w:rPr>
          <w:rFonts w:ascii="Cambria" w:hAnsi="Cambria"/>
        </w:rPr>
        <w:t xml:space="preserve">w okolicznościach określonych w art. 108 ust. 1 pkt 1, 2, 5 i 6 ustawy </w:t>
      </w:r>
      <w:proofErr w:type="spellStart"/>
      <w:r w:rsidRPr="00DC463D">
        <w:rPr>
          <w:rFonts w:ascii="Cambria" w:hAnsi="Cambria"/>
        </w:rPr>
        <w:t>Pzp</w:t>
      </w:r>
      <w:proofErr w:type="spellEnd"/>
      <w:r w:rsidRPr="00DC463D">
        <w:rPr>
          <w:rFonts w:ascii="Cambria" w:hAnsi="Cambria"/>
        </w:rPr>
        <w:t xml:space="preserve">, wykonawca nie podlega wykluczeniu jeżeli udowodni zamawiającemu, że spełnił łącznie następujące przesłanki: </w:t>
      </w:r>
    </w:p>
    <w:p w14:paraId="461B6DD4" w14:textId="77777777" w:rsidR="00E63327" w:rsidRPr="00DC463D" w:rsidRDefault="00CE0D26" w:rsidP="00DC463D">
      <w:pPr>
        <w:widowControl w:val="0"/>
        <w:numPr>
          <w:ilvl w:val="0"/>
          <w:numId w:val="25"/>
        </w:numPr>
        <w:autoSpaceDE w:val="0"/>
        <w:jc w:val="both"/>
        <w:rPr>
          <w:rFonts w:ascii="Cambria" w:hAnsi="Cambria"/>
          <w:sz w:val="22"/>
          <w:szCs w:val="22"/>
        </w:rPr>
      </w:pPr>
      <w:r w:rsidRPr="00DC463D">
        <w:rPr>
          <w:rFonts w:ascii="Cambria" w:hAnsi="Cambria"/>
          <w:sz w:val="22"/>
          <w:szCs w:val="22"/>
        </w:rPr>
        <w:t xml:space="preserve">naprawił lub zobowiązał się do naprawienia szkody wyrządzonej przestępstwem, wykroczeniem lub swoim nieprawidłowym postępowaniem, w tym poprzez zadośćuczynienie pieniężne; </w:t>
      </w:r>
    </w:p>
    <w:p w14:paraId="4113D579" w14:textId="77777777" w:rsidR="00E63327" w:rsidRPr="00DC463D" w:rsidRDefault="00CE0D26" w:rsidP="00DC463D">
      <w:pPr>
        <w:widowControl w:val="0"/>
        <w:numPr>
          <w:ilvl w:val="0"/>
          <w:numId w:val="25"/>
        </w:numPr>
        <w:autoSpaceDE w:val="0"/>
        <w:jc w:val="both"/>
        <w:rPr>
          <w:rFonts w:ascii="Cambria" w:hAnsi="Cambria"/>
          <w:sz w:val="22"/>
          <w:szCs w:val="22"/>
        </w:rPr>
      </w:pPr>
      <w:r w:rsidRPr="00DC463D">
        <w:rPr>
          <w:rFonts w:ascii="Cambria" w:hAnsi="Cambria"/>
          <w:sz w:val="22"/>
          <w:szCs w:val="22"/>
        </w:rPr>
        <w:t xml:space="preserve">wyczerpująco wyjaśnił fakty i okoliczności związane z przestępstwem, wykroczeniem lub </w:t>
      </w:r>
      <w:r w:rsidRPr="00DC463D">
        <w:rPr>
          <w:rFonts w:ascii="Cambria" w:hAnsi="Cambria"/>
          <w:sz w:val="22"/>
          <w:szCs w:val="22"/>
        </w:rPr>
        <w:lastRenderedPageBreak/>
        <w:t xml:space="preserve">swoim nieprawidłowym postępowaniem oraz spowodowanymi przez nie szkodami, aktywnie współpracując odpowiednio z właściwymi organami, w tym organami ścigania lub zamawiającym; </w:t>
      </w:r>
    </w:p>
    <w:p w14:paraId="0F329E17" w14:textId="77777777" w:rsidR="00E63327" w:rsidRPr="00DC463D" w:rsidRDefault="00CE0D26" w:rsidP="00DC463D">
      <w:pPr>
        <w:widowControl w:val="0"/>
        <w:numPr>
          <w:ilvl w:val="0"/>
          <w:numId w:val="25"/>
        </w:numPr>
        <w:autoSpaceDE w:val="0"/>
        <w:jc w:val="both"/>
        <w:rPr>
          <w:rFonts w:ascii="Cambria" w:hAnsi="Cambria"/>
          <w:sz w:val="22"/>
          <w:szCs w:val="22"/>
        </w:rPr>
      </w:pPr>
      <w:r w:rsidRPr="00DC463D">
        <w:rPr>
          <w:rFonts w:ascii="Cambria" w:hAnsi="Cambria"/>
          <w:sz w:val="22"/>
          <w:szCs w:val="22"/>
        </w:rPr>
        <w:t xml:space="preserve">podjął konkretne środki techniczne, organizacyjne i kadrowe, odpowiednie dla zapobiegania dalszym przestępstwom, wykroczeniom lub nieprawidłowemu postępowaniu, w szczególności: </w:t>
      </w:r>
    </w:p>
    <w:p w14:paraId="44129266" w14:textId="4CE7087B" w:rsidR="00E63327" w:rsidRPr="00DC463D" w:rsidRDefault="00CE0D26" w:rsidP="00DC463D">
      <w:pPr>
        <w:pStyle w:val="Akapitzlist"/>
        <w:widowControl w:val="0"/>
        <w:numPr>
          <w:ilvl w:val="0"/>
          <w:numId w:val="26"/>
        </w:numPr>
        <w:autoSpaceDE w:val="0"/>
        <w:spacing w:after="0" w:line="240" w:lineRule="auto"/>
        <w:jc w:val="both"/>
        <w:rPr>
          <w:rFonts w:ascii="Cambria" w:hAnsi="Cambria"/>
        </w:rPr>
      </w:pPr>
      <w:r w:rsidRPr="00DC463D">
        <w:rPr>
          <w:rFonts w:ascii="Cambria" w:hAnsi="Cambria"/>
        </w:rPr>
        <w:t xml:space="preserve">zerwał wszelkie powiązania z osobami lub podmiotami odpowiedzialnymi za nieprawidłowe postępowanie wykonawcy, </w:t>
      </w:r>
    </w:p>
    <w:p w14:paraId="0DAF24B4" w14:textId="3AE038E9" w:rsidR="00E63327" w:rsidRPr="00DC463D" w:rsidRDefault="00CE0D26" w:rsidP="00DC463D">
      <w:pPr>
        <w:pStyle w:val="Akapitzlist"/>
        <w:widowControl w:val="0"/>
        <w:numPr>
          <w:ilvl w:val="0"/>
          <w:numId w:val="26"/>
        </w:numPr>
        <w:autoSpaceDE w:val="0"/>
        <w:spacing w:after="0" w:line="240" w:lineRule="auto"/>
        <w:jc w:val="both"/>
        <w:rPr>
          <w:rFonts w:ascii="Cambria" w:hAnsi="Cambria"/>
        </w:rPr>
      </w:pPr>
      <w:r w:rsidRPr="00DC463D">
        <w:rPr>
          <w:rFonts w:ascii="Cambria" w:hAnsi="Cambria"/>
        </w:rPr>
        <w:t xml:space="preserve">zreorganizował personel, </w:t>
      </w:r>
    </w:p>
    <w:p w14:paraId="4CF55EA0" w14:textId="092E66CD" w:rsidR="00E63327" w:rsidRPr="00DC463D" w:rsidRDefault="00CE0D26" w:rsidP="00DC463D">
      <w:pPr>
        <w:pStyle w:val="Akapitzlist"/>
        <w:widowControl w:val="0"/>
        <w:numPr>
          <w:ilvl w:val="0"/>
          <w:numId w:val="26"/>
        </w:numPr>
        <w:autoSpaceDE w:val="0"/>
        <w:spacing w:after="0" w:line="240" w:lineRule="auto"/>
        <w:jc w:val="both"/>
        <w:rPr>
          <w:rFonts w:ascii="Cambria" w:hAnsi="Cambria"/>
        </w:rPr>
      </w:pPr>
      <w:r w:rsidRPr="00DC463D">
        <w:rPr>
          <w:rFonts w:ascii="Cambria" w:hAnsi="Cambria"/>
        </w:rPr>
        <w:t>wdrożył system sprawozdawczości i kontroli,</w:t>
      </w:r>
    </w:p>
    <w:p w14:paraId="317F47E7" w14:textId="3A0C70F4" w:rsidR="00E63327" w:rsidRPr="00DC463D" w:rsidRDefault="00CE0D26" w:rsidP="00DC463D">
      <w:pPr>
        <w:pStyle w:val="Akapitzlist"/>
        <w:widowControl w:val="0"/>
        <w:numPr>
          <w:ilvl w:val="0"/>
          <w:numId w:val="26"/>
        </w:numPr>
        <w:autoSpaceDE w:val="0"/>
        <w:spacing w:after="0" w:line="240" w:lineRule="auto"/>
        <w:jc w:val="both"/>
        <w:rPr>
          <w:rFonts w:ascii="Cambria" w:hAnsi="Cambria"/>
        </w:rPr>
      </w:pPr>
      <w:r w:rsidRPr="00DC463D">
        <w:rPr>
          <w:rFonts w:ascii="Cambria" w:hAnsi="Cambria"/>
        </w:rPr>
        <w:t xml:space="preserve">utworzył struktury audytu wewnętrznego do monitorowania przestrzegania przepisów, wewnętrznych regulacji lub standardów, </w:t>
      </w:r>
    </w:p>
    <w:p w14:paraId="551662FB" w14:textId="1864D12F" w:rsidR="00E63327" w:rsidRPr="00DC463D" w:rsidRDefault="00CE0D26" w:rsidP="00DC463D">
      <w:pPr>
        <w:pStyle w:val="Akapitzlist"/>
        <w:widowControl w:val="0"/>
        <w:numPr>
          <w:ilvl w:val="0"/>
          <w:numId w:val="26"/>
        </w:numPr>
        <w:autoSpaceDE w:val="0"/>
        <w:spacing w:after="0" w:line="240" w:lineRule="auto"/>
        <w:jc w:val="both"/>
        <w:rPr>
          <w:rFonts w:ascii="Cambria" w:hAnsi="Cambria"/>
        </w:rPr>
      </w:pPr>
      <w:r w:rsidRPr="00DC463D">
        <w:rPr>
          <w:rFonts w:ascii="Cambria" w:hAnsi="Cambria"/>
        </w:rPr>
        <w:t>wprowadził wewnętrzne regulacje dotyczące odpowiedzialności i odszkodowań za</w:t>
      </w:r>
      <w:r w:rsidR="00F0093B" w:rsidRPr="00DC463D">
        <w:rPr>
          <w:rFonts w:ascii="Cambria" w:hAnsi="Cambria"/>
        </w:rPr>
        <w:t xml:space="preserve"> </w:t>
      </w:r>
      <w:r w:rsidRPr="00DC463D">
        <w:rPr>
          <w:rFonts w:ascii="Cambria" w:hAnsi="Cambria"/>
        </w:rPr>
        <w:t>nieprzestrzeganie przepisów, wewnętrznych regulacji lub standardów.</w:t>
      </w:r>
    </w:p>
    <w:p w14:paraId="4D57526E" w14:textId="7E6D57A3" w:rsidR="00130BAB" w:rsidRPr="00DC463D" w:rsidRDefault="00CE0D26" w:rsidP="00650B60">
      <w:pPr>
        <w:widowControl w:val="0"/>
        <w:autoSpaceDE w:val="0"/>
        <w:ind w:left="567"/>
        <w:jc w:val="both"/>
        <w:rPr>
          <w:rFonts w:ascii="Cambria" w:hAnsi="Cambria"/>
          <w:sz w:val="22"/>
          <w:szCs w:val="22"/>
        </w:rPr>
      </w:pPr>
      <w:r w:rsidRPr="00DC463D">
        <w:rPr>
          <w:rFonts w:ascii="Cambria" w:hAnsi="Cambria"/>
          <w:sz w:val="22"/>
          <w:szCs w:val="22"/>
        </w:rPr>
        <w:t>Zamawiający ocenia, czy podjęte przez wykonawc</w:t>
      </w:r>
      <w:r w:rsidR="00E63327" w:rsidRPr="00DC463D">
        <w:rPr>
          <w:rFonts w:ascii="Cambria" w:hAnsi="Cambria"/>
          <w:sz w:val="22"/>
          <w:szCs w:val="22"/>
        </w:rPr>
        <w:t xml:space="preserve">ę czynności są wystarczające do </w:t>
      </w:r>
      <w:r w:rsidRPr="00DC463D">
        <w:rPr>
          <w:rFonts w:ascii="Cambria" w:hAnsi="Cambria"/>
          <w:sz w:val="22"/>
          <w:szCs w:val="22"/>
        </w:rPr>
        <w:t xml:space="preserve">wykazania jego rzetelności, uwzględniając wagę i szczególne okoliczności czynu wykonawcy, a jeżeli uzna, że nie są wystarczające, wyklucza wykonawcę. </w:t>
      </w:r>
    </w:p>
    <w:p w14:paraId="4F42A8B4" w14:textId="05139AFD" w:rsidR="007443F5" w:rsidRPr="00AA5448" w:rsidRDefault="007443F5" w:rsidP="00DC463D">
      <w:pPr>
        <w:pStyle w:val="Akapitzlist"/>
        <w:widowControl w:val="0"/>
        <w:numPr>
          <w:ilvl w:val="0"/>
          <w:numId w:val="23"/>
        </w:numPr>
        <w:autoSpaceDE w:val="0"/>
        <w:spacing w:after="0" w:line="240" w:lineRule="auto"/>
        <w:jc w:val="both"/>
        <w:rPr>
          <w:rFonts w:ascii="Cambria" w:hAnsi="Cambria"/>
        </w:rPr>
      </w:pPr>
      <w:r w:rsidRPr="00AA5448">
        <w:rPr>
          <w:rFonts w:ascii="Cambria" w:hAnsi="Cambria"/>
        </w:rPr>
        <w:t>Oświadczenie dotyczące zakazu udziału rosyjskich wykonawców -</w:t>
      </w:r>
      <w:r w:rsidR="00650B60" w:rsidRPr="00AA5448">
        <w:rPr>
          <w:rFonts w:ascii="Cambria" w:hAnsi="Cambria"/>
        </w:rPr>
        <w:t xml:space="preserve"> </w:t>
      </w:r>
      <w:r w:rsidRPr="00AA5448">
        <w:rPr>
          <w:rFonts w:ascii="Cambria" w:hAnsi="Cambria"/>
        </w:rPr>
        <w:t>Załącznik nr 4</w:t>
      </w:r>
      <w:r w:rsidR="00650B60" w:rsidRPr="00AA5448">
        <w:rPr>
          <w:rFonts w:ascii="Cambria" w:hAnsi="Cambria"/>
        </w:rPr>
        <w:t xml:space="preserve"> </w:t>
      </w:r>
      <w:r w:rsidRPr="00AA5448">
        <w:rPr>
          <w:rFonts w:ascii="Cambria" w:hAnsi="Cambria"/>
        </w:rPr>
        <w:t xml:space="preserve"> do</w:t>
      </w:r>
      <w:r w:rsidR="00650B60" w:rsidRPr="00AA5448">
        <w:rPr>
          <w:rFonts w:ascii="Cambria" w:hAnsi="Cambria"/>
        </w:rPr>
        <w:t xml:space="preserve"> </w:t>
      </w:r>
      <w:r w:rsidRPr="00AA5448">
        <w:rPr>
          <w:rFonts w:ascii="Cambria" w:hAnsi="Cambria"/>
        </w:rPr>
        <w:t>SWZ</w:t>
      </w:r>
    </w:p>
    <w:p w14:paraId="6E1831B3" w14:textId="5BCB7029" w:rsidR="007443F5" w:rsidRPr="00AA5448" w:rsidRDefault="1DEF2B94" w:rsidP="00DC463D">
      <w:pPr>
        <w:pStyle w:val="Akapitzlist"/>
        <w:widowControl w:val="0"/>
        <w:numPr>
          <w:ilvl w:val="0"/>
          <w:numId w:val="23"/>
        </w:numPr>
        <w:autoSpaceDE w:val="0"/>
        <w:spacing w:after="0" w:line="240" w:lineRule="auto"/>
        <w:jc w:val="both"/>
        <w:rPr>
          <w:rFonts w:ascii="Cambria" w:hAnsi="Cambria"/>
        </w:rPr>
      </w:pPr>
      <w:r w:rsidRPr="00AA5448">
        <w:rPr>
          <w:rFonts w:ascii="Cambria" w:hAnsi="Cambria"/>
        </w:rPr>
        <w:t>Zobowiązanie podmiotu udostępniającego zasoby - Załącznik nr 5 do</w:t>
      </w:r>
      <w:r w:rsidR="00650B60" w:rsidRPr="00AA5448">
        <w:rPr>
          <w:rFonts w:ascii="Cambria" w:hAnsi="Cambria"/>
        </w:rPr>
        <w:t xml:space="preserve"> </w:t>
      </w:r>
      <w:r w:rsidRPr="00AA5448">
        <w:rPr>
          <w:rFonts w:ascii="Cambria" w:hAnsi="Cambria"/>
        </w:rPr>
        <w:t xml:space="preserve"> SWZ – jeżeli dotyczy. </w:t>
      </w:r>
    </w:p>
    <w:p w14:paraId="54E11D2A" w14:textId="61AFB05B" w:rsidR="007443F5" w:rsidRPr="00DC463D" w:rsidRDefault="1DEF2B94" w:rsidP="00DC463D">
      <w:pPr>
        <w:pStyle w:val="Akapitzlist"/>
        <w:widowControl w:val="0"/>
        <w:numPr>
          <w:ilvl w:val="0"/>
          <w:numId w:val="20"/>
        </w:numPr>
        <w:autoSpaceDE w:val="0"/>
        <w:spacing w:after="0" w:line="240" w:lineRule="auto"/>
        <w:jc w:val="both"/>
        <w:rPr>
          <w:rFonts w:ascii="Cambria" w:hAnsi="Cambria"/>
          <w:lang w:eastAsia="pl-PL"/>
        </w:rPr>
      </w:pPr>
      <w:r w:rsidRPr="00DC463D">
        <w:rPr>
          <w:rFonts w:ascii="Cambria" w:hAnsi="Cambria"/>
        </w:rPr>
        <w:t>Zamawiający przed wyborem najkorzystniejszej oferty wezwie Wykonawcę, którego</w:t>
      </w:r>
      <w:r w:rsidR="00650B60" w:rsidRPr="00DC463D">
        <w:rPr>
          <w:rFonts w:ascii="Cambria" w:hAnsi="Cambria"/>
        </w:rPr>
        <w:t xml:space="preserve"> </w:t>
      </w:r>
      <w:r w:rsidRPr="00DC463D">
        <w:rPr>
          <w:rFonts w:ascii="Cambria" w:hAnsi="Cambria"/>
        </w:rPr>
        <w:t xml:space="preserve">oferta została najwyżej oceniona, do złożenia w wyznaczonym terminie, </w:t>
      </w:r>
      <w:r w:rsidRPr="00DC463D">
        <w:rPr>
          <w:rFonts w:ascii="Cambria" w:hAnsi="Cambria"/>
          <w:u w:val="single"/>
          <w:lang w:eastAsia="pl-PL"/>
        </w:rPr>
        <w:t>nie krótszym</w:t>
      </w:r>
      <w:r w:rsidR="00650B60" w:rsidRPr="00DC463D">
        <w:rPr>
          <w:rFonts w:ascii="Cambria" w:hAnsi="Cambria"/>
          <w:u w:val="single"/>
          <w:lang w:eastAsia="pl-PL"/>
        </w:rPr>
        <w:t xml:space="preserve"> </w:t>
      </w:r>
      <w:r w:rsidRPr="00DC463D">
        <w:rPr>
          <w:rFonts w:ascii="Cambria" w:hAnsi="Cambria"/>
          <w:u w:val="single"/>
          <w:lang w:eastAsia="pl-PL"/>
        </w:rPr>
        <w:t xml:space="preserve"> niż 5 dni</w:t>
      </w:r>
      <w:r w:rsidRPr="00DC463D">
        <w:rPr>
          <w:rFonts w:ascii="Cambria" w:hAnsi="Cambria"/>
          <w:lang w:eastAsia="pl-PL"/>
        </w:rPr>
        <w:t>, aktualnych na dzień złożenia, następujących p</w:t>
      </w:r>
      <w:r w:rsidRPr="00DC463D">
        <w:rPr>
          <w:rFonts w:ascii="Cambria" w:hAnsi="Cambria"/>
          <w:u w:val="single"/>
          <w:lang w:eastAsia="pl-PL"/>
        </w:rPr>
        <w:t>odmiotowych</w:t>
      </w:r>
      <w:r w:rsidR="00650B60" w:rsidRPr="00DC463D">
        <w:rPr>
          <w:rFonts w:ascii="Cambria" w:hAnsi="Cambria"/>
          <w:u w:val="single"/>
          <w:lang w:eastAsia="pl-PL"/>
        </w:rPr>
        <w:t xml:space="preserve"> </w:t>
      </w:r>
      <w:r w:rsidRPr="00DC463D">
        <w:rPr>
          <w:rFonts w:ascii="Cambria" w:hAnsi="Cambria"/>
          <w:u w:val="single"/>
          <w:lang w:eastAsia="pl-PL"/>
        </w:rPr>
        <w:t xml:space="preserve"> środków</w:t>
      </w:r>
      <w:r w:rsidR="00650B60" w:rsidRPr="00DC463D">
        <w:rPr>
          <w:rFonts w:ascii="Cambria" w:hAnsi="Cambria"/>
          <w:u w:val="single"/>
          <w:lang w:eastAsia="pl-PL"/>
        </w:rPr>
        <w:t xml:space="preserve">  </w:t>
      </w:r>
      <w:r w:rsidRPr="00DC463D">
        <w:rPr>
          <w:rFonts w:ascii="Cambria" w:hAnsi="Cambria"/>
          <w:u w:val="single"/>
          <w:lang w:eastAsia="pl-PL"/>
        </w:rPr>
        <w:t>dowodowych</w:t>
      </w:r>
      <w:r w:rsidR="009C341B" w:rsidRPr="00DC463D">
        <w:rPr>
          <w:rFonts w:ascii="Cambria" w:hAnsi="Cambria"/>
          <w:lang w:eastAsia="pl-PL"/>
        </w:rPr>
        <w:t xml:space="preserve">. </w:t>
      </w:r>
    </w:p>
    <w:p w14:paraId="31126E5D" w14:textId="131DB8E3" w:rsidR="007443F5" w:rsidRPr="00650B60" w:rsidRDefault="1DEF2B94" w:rsidP="00DC463D">
      <w:pPr>
        <w:pStyle w:val="Akapitzlist"/>
        <w:widowControl w:val="0"/>
        <w:numPr>
          <w:ilvl w:val="0"/>
          <w:numId w:val="27"/>
        </w:numPr>
        <w:autoSpaceDE w:val="0"/>
        <w:spacing w:after="0" w:line="240" w:lineRule="auto"/>
        <w:jc w:val="both"/>
        <w:rPr>
          <w:rFonts w:ascii="Cambria" w:hAnsi="Cambria"/>
          <w:color w:val="000000" w:themeColor="text1"/>
          <w:lang w:eastAsia="pl-PL"/>
        </w:rPr>
      </w:pPr>
      <w:r w:rsidRPr="00DC463D">
        <w:rPr>
          <w:rFonts w:ascii="Cambria" w:hAnsi="Cambria"/>
          <w:lang w:eastAsia="pl-PL"/>
        </w:rPr>
        <w:t xml:space="preserve">Oświadczenie wykonawcy, w zakresie art. 108 ust. 1 pkt 5 ustawy, o braku przynależności </w:t>
      </w:r>
      <w:r w:rsidRPr="00650B60">
        <w:rPr>
          <w:rFonts w:ascii="Cambria" w:hAnsi="Cambria"/>
          <w:color w:val="000000" w:themeColor="text1"/>
          <w:lang w:eastAsia="pl-PL"/>
        </w:rPr>
        <w:t xml:space="preserve">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A5448">
        <w:rPr>
          <w:rFonts w:ascii="Cambria" w:hAnsi="Cambria"/>
          <w:lang w:eastAsia="pl-PL"/>
        </w:rPr>
        <w:t>załącznik nr 6 do SWZ;</w:t>
      </w:r>
    </w:p>
    <w:p w14:paraId="2EF869E6" w14:textId="77777777" w:rsidR="00264F13" w:rsidRPr="00650B60" w:rsidRDefault="007443F5" w:rsidP="00DC463D">
      <w:pPr>
        <w:pStyle w:val="Akapitzlist"/>
        <w:widowControl w:val="0"/>
        <w:numPr>
          <w:ilvl w:val="0"/>
          <w:numId w:val="27"/>
        </w:numPr>
        <w:autoSpaceDE w:val="0"/>
        <w:spacing w:after="0" w:line="240" w:lineRule="auto"/>
        <w:jc w:val="both"/>
        <w:rPr>
          <w:rFonts w:ascii="Cambria" w:hAnsi="Cambria"/>
          <w:color w:val="000000" w:themeColor="text1"/>
        </w:rPr>
      </w:pPr>
      <w:r w:rsidRPr="00DC463D">
        <w:rPr>
          <w:rFonts w:ascii="Cambria" w:hAnsi="Cambria"/>
          <w:color w:val="000000" w:themeColor="text1"/>
        </w:rPr>
        <w:t>Zamawiający nie wzywa do złożenia</w:t>
      </w:r>
      <w:r w:rsidRPr="00650B60">
        <w:rPr>
          <w:rFonts w:ascii="Cambria" w:hAnsi="Cambria"/>
          <w:color w:val="000000" w:themeColor="text1"/>
        </w:rPr>
        <w:t xml:space="preserve"> podmiotowych środków dowodowych, jeże</w:t>
      </w:r>
      <w:r w:rsidR="00264F13" w:rsidRPr="00650B60">
        <w:rPr>
          <w:rFonts w:ascii="Cambria" w:hAnsi="Cambria"/>
          <w:color w:val="000000" w:themeColor="text1"/>
        </w:rPr>
        <w:t>li:</w:t>
      </w:r>
    </w:p>
    <w:p w14:paraId="67170A7B" w14:textId="7D4ACE9B" w:rsidR="007443F5" w:rsidRPr="00650B60" w:rsidRDefault="007443F5" w:rsidP="00DC463D">
      <w:pPr>
        <w:pStyle w:val="Akapitzlist"/>
        <w:widowControl w:val="0"/>
        <w:numPr>
          <w:ilvl w:val="0"/>
          <w:numId w:val="28"/>
        </w:numPr>
        <w:autoSpaceDE w:val="0"/>
        <w:spacing w:after="0" w:line="240" w:lineRule="auto"/>
        <w:jc w:val="both"/>
        <w:rPr>
          <w:rFonts w:ascii="Cambria" w:hAnsi="Cambria"/>
          <w:color w:val="000000" w:themeColor="text1"/>
        </w:rPr>
      </w:pPr>
      <w:r w:rsidRPr="00650B60">
        <w:rPr>
          <w:rFonts w:ascii="Cambria" w:hAnsi="Cambria"/>
          <w:color w:val="000000" w:themeColor="text1"/>
        </w:rPr>
        <w:t>może je uzyskać za pomocą bezpłatnych i ogólnodostępnych baz danych, w szczególności</w:t>
      </w:r>
      <w:r w:rsidR="00650B60" w:rsidRPr="00650B60">
        <w:rPr>
          <w:rFonts w:ascii="Cambria" w:hAnsi="Cambria"/>
          <w:color w:val="000000" w:themeColor="text1"/>
        </w:rPr>
        <w:t xml:space="preserve"> </w:t>
      </w:r>
      <w:r w:rsidRPr="00650B60">
        <w:rPr>
          <w:rFonts w:ascii="Cambria" w:hAnsi="Cambria"/>
          <w:color w:val="000000" w:themeColor="text1"/>
        </w:rPr>
        <w:t xml:space="preserve"> rejestrów</w:t>
      </w:r>
      <w:r w:rsidR="00650B60" w:rsidRPr="00650B60">
        <w:rPr>
          <w:rFonts w:ascii="Cambria" w:hAnsi="Cambria"/>
          <w:color w:val="000000" w:themeColor="text1"/>
        </w:rPr>
        <w:t xml:space="preserve"> </w:t>
      </w:r>
      <w:r w:rsidRPr="00650B60">
        <w:rPr>
          <w:rFonts w:ascii="Cambria" w:hAnsi="Cambria"/>
          <w:color w:val="000000" w:themeColor="text1"/>
        </w:rPr>
        <w:t>publicznych w rozumieniu ustawy z dnia 17 lutego 2005 r. o informatyzacji</w:t>
      </w:r>
      <w:r w:rsidR="00650B60" w:rsidRPr="00650B60">
        <w:rPr>
          <w:rFonts w:ascii="Cambria" w:hAnsi="Cambria"/>
          <w:color w:val="000000" w:themeColor="text1"/>
        </w:rPr>
        <w:t xml:space="preserve">  </w:t>
      </w:r>
      <w:r w:rsidRPr="00650B60">
        <w:rPr>
          <w:rFonts w:ascii="Cambria" w:hAnsi="Cambria"/>
          <w:color w:val="000000" w:themeColor="text1"/>
        </w:rPr>
        <w:t>działalności</w:t>
      </w:r>
      <w:r w:rsidR="00650B60" w:rsidRPr="00650B60">
        <w:rPr>
          <w:rFonts w:ascii="Cambria" w:hAnsi="Cambria"/>
          <w:color w:val="000000" w:themeColor="text1"/>
        </w:rPr>
        <w:t xml:space="preserve"> </w:t>
      </w:r>
      <w:r w:rsidRPr="00650B60">
        <w:rPr>
          <w:rFonts w:ascii="Cambria" w:hAnsi="Cambria"/>
          <w:color w:val="000000" w:themeColor="text1"/>
        </w:rPr>
        <w:t>podmiotów realizujących zadania publiczne, o ile Wykonawca wskazał w</w:t>
      </w:r>
      <w:r w:rsidR="00264F13" w:rsidRPr="00650B60">
        <w:rPr>
          <w:rFonts w:ascii="Cambria" w:hAnsi="Cambria"/>
          <w:color w:val="000000" w:themeColor="text1"/>
        </w:rPr>
        <w:t xml:space="preserve"> </w:t>
      </w:r>
      <w:r w:rsidR="1DEF2B94" w:rsidRPr="00650B60">
        <w:rPr>
          <w:rFonts w:ascii="Cambria" w:hAnsi="Cambria"/>
          <w:color w:val="000000" w:themeColor="text1"/>
        </w:rPr>
        <w:t>oświadczeniu, o którym</w:t>
      </w:r>
      <w:r w:rsidR="00650B60" w:rsidRPr="00650B60">
        <w:rPr>
          <w:rFonts w:ascii="Cambria" w:hAnsi="Cambria"/>
          <w:color w:val="000000" w:themeColor="text1"/>
        </w:rPr>
        <w:t xml:space="preserve"> </w:t>
      </w:r>
      <w:r w:rsidR="1DEF2B94" w:rsidRPr="00650B60">
        <w:rPr>
          <w:rFonts w:ascii="Cambria" w:hAnsi="Cambria"/>
          <w:color w:val="000000" w:themeColor="text1"/>
        </w:rPr>
        <w:t>mowa w art.</w:t>
      </w:r>
      <w:r w:rsidR="00650B60" w:rsidRPr="00650B60">
        <w:rPr>
          <w:rFonts w:ascii="Cambria" w:hAnsi="Cambria"/>
          <w:color w:val="000000" w:themeColor="text1"/>
        </w:rPr>
        <w:t xml:space="preserve"> </w:t>
      </w:r>
      <w:r w:rsidR="1DEF2B94" w:rsidRPr="00650B60">
        <w:rPr>
          <w:rFonts w:ascii="Cambria" w:hAnsi="Cambria"/>
          <w:color w:val="000000" w:themeColor="text1"/>
        </w:rPr>
        <w:t>125 ust. 1 ustawy PZP dane umożliwiające dostęp do</w:t>
      </w:r>
      <w:r w:rsidR="00264F13" w:rsidRPr="00650B60">
        <w:rPr>
          <w:rFonts w:ascii="Cambria" w:hAnsi="Cambria"/>
          <w:color w:val="000000" w:themeColor="text1"/>
        </w:rPr>
        <w:t xml:space="preserve"> </w:t>
      </w:r>
      <w:r w:rsidR="1DEF2B94" w:rsidRPr="00650B60">
        <w:rPr>
          <w:rFonts w:ascii="Cambria" w:hAnsi="Cambria"/>
          <w:color w:val="000000" w:themeColor="text1"/>
        </w:rPr>
        <w:t>tych</w:t>
      </w:r>
      <w:r w:rsidR="00650B60" w:rsidRPr="00650B60">
        <w:rPr>
          <w:rFonts w:ascii="Cambria" w:hAnsi="Cambria"/>
          <w:color w:val="000000" w:themeColor="text1"/>
        </w:rPr>
        <w:t xml:space="preserve"> </w:t>
      </w:r>
      <w:r w:rsidR="1DEF2B94" w:rsidRPr="00650B60">
        <w:rPr>
          <w:rFonts w:ascii="Cambria" w:hAnsi="Cambria"/>
          <w:color w:val="000000" w:themeColor="text1"/>
        </w:rPr>
        <w:t>środków;</w:t>
      </w:r>
    </w:p>
    <w:p w14:paraId="05AA253E" w14:textId="6E448C29" w:rsidR="007443F5" w:rsidRPr="00650B60" w:rsidRDefault="007443F5" w:rsidP="00DC463D">
      <w:pPr>
        <w:pStyle w:val="Akapitzlist"/>
        <w:widowControl w:val="0"/>
        <w:numPr>
          <w:ilvl w:val="0"/>
          <w:numId w:val="28"/>
        </w:numPr>
        <w:autoSpaceDE w:val="0"/>
        <w:spacing w:after="0" w:line="240" w:lineRule="auto"/>
        <w:jc w:val="both"/>
        <w:rPr>
          <w:rFonts w:ascii="Cambria" w:hAnsi="Cambria"/>
          <w:color w:val="000000" w:themeColor="text1"/>
        </w:rPr>
      </w:pPr>
      <w:r w:rsidRPr="00650B60">
        <w:rPr>
          <w:rFonts w:ascii="Cambria" w:hAnsi="Cambria"/>
          <w:color w:val="000000" w:themeColor="text1"/>
        </w:rPr>
        <w:t>podmiotowym środkiem dowodowym jest oświadczenie, którego treść odpowiada zakresowi</w:t>
      </w:r>
      <w:r w:rsidR="00650B60" w:rsidRPr="00650B60">
        <w:rPr>
          <w:rFonts w:ascii="Cambria" w:hAnsi="Cambria"/>
          <w:color w:val="000000" w:themeColor="text1"/>
        </w:rPr>
        <w:t xml:space="preserve"> </w:t>
      </w:r>
      <w:r w:rsidRPr="00650B60">
        <w:rPr>
          <w:rFonts w:ascii="Cambria" w:hAnsi="Cambria"/>
          <w:color w:val="000000" w:themeColor="text1"/>
        </w:rPr>
        <w:t>oświadczenia, o którym mowa w art. 125 ust. 1 ustawy PZP;</w:t>
      </w:r>
    </w:p>
    <w:p w14:paraId="5B9345D2" w14:textId="767DF1FE" w:rsidR="007443F5" w:rsidRPr="00650B60" w:rsidRDefault="007443F5" w:rsidP="00DC463D">
      <w:pPr>
        <w:pStyle w:val="Akapitzlist"/>
        <w:widowControl w:val="0"/>
        <w:numPr>
          <w:ilvl w:val="0"/>
          <w:numId w:val="27"/>
        </w:numPr>
        <w:autoSpaceDE w:val="0"/>
        <w:spacing w:after="0" w:line="240" w:lineRule="auto"/>
        <w:jc w:val="both"/>
        <w:rPr>
          <w:rFonts w:ascii="Cambria" w:hAnsi="Cambria"/>
          <w:color w:val="000000" w:themeColor="text1"/>
        </w:rPr>
      </w:pPr>
      <w:r w:rsidRPr="00650B60">
        <w:rPr>
          <w:rFonts w:ascii="Cambria" w:hAnsi="Cambria"/>
          <w:color w:val="000000" w:themeColor="text1"/>
        </w:rPr>
        <w:t>Wykonawca nie jest zobowiązany do złożenia podmiotowych środków dowodowych, które Zamawiający posiada, jeżeli Wykonawca wskaże te środki oraz potwierdzi ich prawidłowość i aktualność.</w:t>
      </w:r>
    </w:p>
    <w:p w14:paraId="3C49A902" w14:textId="2824E7E3" w:rsidR="007443F5" w:rsidRPr="00650B60" w:rsidRDefault="007443F5" w:rsidP="00DC463D">
      <w:pPr>
        <w:pStyle w:val="Akapitzlist"/>
        <w:widowControl w:val="0"/>
        <w:numPr>
          <w:ilvl w:val="0"/>
          <w:numId w:val="27"/>
        </w:numPr>
        <w:autoSpaceDE w:val="0"/>
        <w:spacing w:after="0" w:line="240" w:lineRule="auto"/>
        <w:jc w:val="both"/>
        <w:rPr>
          <w:rFonts w:ascii="Cambria" w:hAnsi="Cambria"/>
          <w:color w:val="000000" w:themeColor="text1"/>
        </w:rPr>
      </w:pPr>
      <w:r w:rsidRPr="00650B60">
        <w:rPr>
          <w:rFonts w:ascii="Cambria" w:hAnsi="Cambria"/>
          <w:color w:val="000000" w:themeColor="text1"/>
        </w:rPr>
        <w:t>W zakresie nieuregulowanym ustawą PZP lub niniejszą SWZ do oświadczeń i dokumentów</w:t>
      </w:r>
      <w:r w:rsidR="00650B60" w:rsidRPr="00650B60">
        <w:rPr>
          <w:rFonts w:ascii="Cambria" w:hAnsi="Cambria"/>
          <w:color w:val="000000" w:themeColor="text1"/>
        </w:rPr>
        <w:t xml:space="preserve"> </w:t>
      </w:r>
      <w:r w:rsidRPr="00650B60">
        <w:rPr>
          <w:rFonts w:ascii="Cambria" w:hAnsi="Cambria"/>
          <w:color w:val="000000" w:themeColor="text1"/>
        </w:rPr>
        <w:t>składanych</w:t>
      </w:r>
      <w:r w:rsidR="00650B60" w:rsidRPr="00650B60">
        <w:rPr>
          <w:rFonts w:ascii="Cambria" w:hAnsi="Cambria"/>
          <w:color w:val="000000" w:themeColor="text1"/>
        </w:rPr>
        <w:t xml:space="preserve"> </w:t>
      </w:r>
      <w:r w:rsidRPr="00650B60">
        <w:rPr>
          <w:rFonts w:ascii="Cambria" w:hAnsi="Cambria"/>
          <w:color w:val="000000" w:themeColor="text1"/>
        </w:rPr>
        <w:t xml:space="preserve"> Przez Wykonawcę w postępowaniu zastosowanie mają w szczególności przepisy rozporządzenia</w:t>
      </w:r>
      <w:r w:rsidR="00650B60" w:rsidRPr="00650B60">
        <w:rPr>
          <w:rFonts w:ascii="Cambria" w:hAnsi="Cambria"/>
          <w:color w:val="000000" w:themeColor="text1"/>
        </w:rPr>
        <w:t xml:space="preserve"> </w:t>
      </w:r>
      <w:r w:rsidRPr="00650B60">
        <w:rPr>
          <w:rFonts w:ascii="Cambria" w:hAnsi="Cambria"/>
          <w:color w:val="000000" w:themeColor="text1"/>
        </w:rPr>
        <w:t xml:space="preserve">Ministra Rozwoju Pracy i Technologii z dnia 23 grudnia 2020 r. w sprawie </w:t>
      </w:r>
      <w:r w:rsidR="1DEF2B94" w:rsidRPr="00650B60">
        <w:rPr>
          <w:rFonts w:ascii="Cambria" w:hAnsi="Cambria"/>
          <w:color w:val="000000" w:themeColor="text1"/>
        </w:rPr>
        <w:t>podmiotowych środków dowodowych oraz innych dokumentów lub oświadczeń, jakich może żądać Zamawiający od</w:t>
      </w:r>
      <w:r w:rsidR="00650B60" w:rsidRPr="00650B60">
        <w:rPr>
          <w:rFonts w:ascii="Cambria" w:hAnsi="Cambria"/>
          <w:color w:val="000000" w:themeColor="text1"/>
        </w:rPr>
        <w:t xml:space="preserve"> </w:t>
      </w:r>
      <w:r w:rsidR="1DEF2B94" w:rsidRPr="00650B60">
        <w:rPr>
          <w:rFonts w:ascii="Cambria" w:hAnsi="Cambria"/>
          <w:color w:val="000000" w:themeColor="text1"/>
        </w:rPr>
        <w:t xml:space="preserve">Wykonawcy (Dz.U. poz. 2415) oraz rozporządzenia Prezesa Rady Ministrów z </w:t>
      </w:r>
      <w:r w:rsidRPr="00650B60">
        <w:rPr>
          <w:rFonts w:ascii="Cambria" w:hAnsi="Cambria"/>
          <w:color w:val="000000" w:themeColor="text1"/>
        </w:rPr>
        <w:t>dnia 30 grudnia 2020 r.</w:t>
      </w:r>
      <w:r w:rsidR="00650B60" w:rsidRPr="00650B60">
        <w:rPr>
          <w:rFonts w:ascii="Cambria" w:hAnsi="Cambria"/>
          <w:color w:val="000000" w:themeColor="text1"/>
        </w:rPr>
        <w:t xml:space="preserve"> </w:t>
      </w:r>
      <w:r w:rsidRPr="00650B60">
        <w:rPr>
          <w:rFonts w:ascii="Cambria" w:hAnsi="Cambria"/>
          <w:color w:val="000000" w:themeColor="text1"/>
        </w:rPr>
        <w:t>w sprawie sposobu sporządzania i przekazywania informacji oraz wymagań</w:t>
      </w:r>
      <w:r w:rsidR="00650B60" w:rsidRPr="00650B60">
        <w:rPr>
          <w:rFonts w:ascii="Cambria" w:hAnsi="Cambria"/>
          <w:color w:val="000000" w:themeColor="text1"/>
        </w:rPr>
        <w:t xml:space="preserve"> </w:t>
      </w:r>
      <w:r w:rsidRPr="00650B60">
        <w:rPr>
          <w:rFonts w:ascii="Cambria" w:hAnsi="Cambria"/>
          <w:color w:val="000000" w:themeColor="text1"/>
        </w:rPr>
        <w:t>technicznych dla</w:t>
      </w:r>
      <w:r w:rsidR="00650B60" w:rsidRPr="00650B60">
        <w:rPr>
          <w:rFonts w:ascii="Cambria" w:hAnsi="Cambria"/>
          <w:color w:val="000000" w:themeColor="text1"/>
        </w:rPr>
        <w:t xml:space="preserve"> </w:t>
      </w:r>
      <w:r w:rsidRPr="00650B60">
        <w:rPr>
          <w:rFonts w:ascii="Cambria" w:hAnsi="Cambria"/>
          <w:color w:val="000000" w:themeColor="text1"/>
        </w:rPr>
        <w:t xml:space="preserve">dokumentów elektronicznych oraz środków komunikacji </w:t>
      </w:r>
      <w:r w:rsidR="1DEF2B94" w:rsidRPr="00650B60">
        <w:rPr>
          <w:rFonts w:ascii="Cambria" w:hAnsi="Cambria"/>
          <w:color w:val="000000" w:themeColor="text1"/>
        </w:rPr>
        <w:t>elektronicznej</w:t>
      </w:r>
      <w:r w:rsidR="00650B60" w:rsidRPr="00650B60">
        <w:rPr>
          <w:rFonts w:ascii="Cambria" w:hAnsi="Cambria"/>
          <w:color w:val="000000" w:themeColor="text1"/>
        </w:rPr>
        <w:t xml:space="preserve"> </w:t>
      </w:r>
      <w:r w:rsidR="1DEF2B94" w:rsidRPr="00650B60">
        <w:rPr>
          <w:rFonts w:ascii="Cambria" w:hAnsi="Cambria"/>
          <w:color w:val="000000" w:themeColor="text1"/>
        </w:rPr>
        <w:t>w</w:t>
      </w:r>
      <w:r w:rsidR="00650B60" w:rsidRPr="00650B60">
        <w:rPr>
          <w:rFonts w:ascii="Cambria" w:hAnsi="Cambria"/>
          <w:color w:val="000000" w:themeColor="text1"/>
        </w:rPr>
        <w:t xml:space="preserve"> </w:t>
      </w:r>
      <w:r w:rsidR="1DEF2B94" w:rsidRPr="00650B60">
        <w:rPr>
          <w:rFonts w:ascii="Cambria" w:hAnsi="Cambria"/>
          <w:color w:val="000000" w:themeColor="text1"/>
        </w:rPr>
        <w:t>postępowaniu o udzielenie</w:t>
      </w:r>
      <w:r w:rsidR="00650B60" w:rsidRPr="00650B60">
        <w:rPr>
          <w:rFonts w:ascii="Cambria" w:hAnsi="Cambria"/>
          <w:color w:val="000000" w:themeColor="text1"/>
        </w:rPr>
        <w:t xml:space="preserve"> </w:t>
      </w:r>
      <w:r w:rsidR="1DEF2B94" w:rsidRPr="00650B60">
        <w:rPr>
          <w:rFonts w:ascii="Cambria" w:hAnsi="Cambria"/>
          <w:color w:val="000000" w:themeColor="text1"/>
        </w:rPr>
        <w:t xml:space="preserve"> zamówienia publicznego lub konkursie (Dz.U. poz.</w:t>
      </w:r>
      <w:r w:rsidR="00650B60" w:rsidRPr="00650B60">
        <w:rPr>
          <w:rFonts w:ascii="Cambria" w:hAnsi="Cambria"/>
          <w:color w:val="000000" w:themeColor="text1"/>
        </w:rPr>
        <w:t xml:space="preserve"> </w:t>
      </w:r>
      <w:r w:rsidR="1DEF2B94" w:rsidRPr="00650B60">
        <w:rPr>
          <w:rFonts w:ascii="Cambria" w:hAnsi="Cambria"/>
          <w:color w:val="000000" w:themeColor="text1"/>
        </w:rPr>
        <w:t>2452).</w:t>
      </w:r>
    </w:p>
    <w:p w14:paraId="17C7CCF7" w14:textId="08395952" w:rsidR="007443F5" w:rsidRPr="00650B60" w:rsidRDefault="007443F5" w:rsidP="00DC463D">
      <w:pPr>
        <w:pStyle w:val="Akapitzlist"/>
        <w:widowControl w:val="0"/>
        <w:numPr>
          <w:ilvl w:val="0"/>
          <w:numId w:val="27"/>
        </w:numPr>
        <w:autoSpaceDE w:val="0"/>
        <w:spacing w:after="0" w:line="240" w:lineRule="auto"/>
        <w:jc w:val="both"/>
        <w:rPr>
          <w:rFonts w:ascii="Cambria" w:hAnsi="Cambria"/>
          <w:bCs/>
          <w:iCs/>
          <w:color w:val="000000" w:themeColor="text1"/>
          <w:lang w:eastAsia="x-none"/>
        </w:rPr>
      </w:pPr>
      <w:r w:rsidRPr="00650B60">
        <w:rPr>
          <w:rFonts w:ascii="Cambria" w:hAnsi="Cambria"/>
          <w:bCs/>
          <w:iCs/>
          <w:color w:val="000000" w:themeColor="text1"/>
          <w:lang w:eastAsia="x-none"/>
        </w:rPr>
        <w:t>Jeżeli jest to niezbędne do zapewnienia odpowiedniego przebiegu postępowania o udzielenie</w:t>
      </w:r>
      <w:r w:rsidR="00650B60" w:rsidRPr="00650B60">
        <w:rPr>
          <w:rFonts w:ascii="Cambria" w:hAnsi="Cambria"/>
          <w:bCs/>
          <w:iCs/>
          <w:color w:val="000000" w:themeColor="text1"/>
          <w:lang w:eastAsia="x-none"/>
        </w:rPr>
        <w:t xml:space="preserve"> </w:t>
      </w:r>
      <w:r w:rsidRPr="00650B60">
        <w:rPr>
          <w:rFonts w:ascii="Cambria" w:hAnsi="Cambria"/>
          <w:bCs/>
          <w:iCs/>
          <w:color w:val="000000" w:themeColor="text1"/>
          <w:lang w:eastAsia="x-none"/>
        </w:rPr>
        <w:t xml:space="preserve"> zamówienia, Zamawiający może na każdym etapie postępowania, wezwać Wykonawców do złożenia wszystkich lub niektórych podmiotowych środków dowodowych, aktualnych na dzień ich złożenia.</w:t>
      </w:r>
    </w:p>
    <w:p w14:paraId="459EDD6D" w14:textId="40EBEF9C" w:rsidR="007443F5" w:rsidRPr="00650B60" w:rsidRDefault="007443F5" w:rsidP="00DC463D">
      <w:pPr>
        <w:pStyle w:val="Akapitzlist"/>
        <w:widowControl w:val="0"/>
        <w:numPr>
          <w:ilvl w:val="0"/>
          <w:numId w:val="27"/>
        </w:numPr>
        <w:tabs>
          <w:tab w:val="left" w:pos="426"/>
        </w:tabs>
        <w:autoSpaceDE w:val="0"/>
        <w:spacing w:after="0" w:line="240" w:lineRule="auto"/>
        <w:jc w:val="both"/>
        <w:rPr>
          <w:rFonts w:ascii="Cambria" w:hAnsi="Cambria"/>
          <w:bCs/>
          <w:iCs/>
          <w:color w:val="000000" w:themeColor="text1"/>
          <w:lang w:eastAsia="x-none"/>
        </w:rPr>
      </w:pPr>
      <w:r w:rsidRPr="00650B60">
        <w:rPr>
          <w:rFonts w:ascii="Cambria" w:hAnsi="Cambria"/>
          <w:bCs/>
          <w:iCs/>
          <w:color w:val="000000" w:themeColor="text1"/>
          <w:lang w:eastAsia="x-none"/>
        </w:rPr>
        <w:t>Jeżeli zajdą uzasadnione podstawy do uznania, że złożone uprzednio podmiotowe środki</w:t>
      </w:r>
      <w:r w:rsidR="00264F13" w:rsidRPr="00650B60">
        <w:rPr>
          <w:rFonts w:ascii="Cambria" w:hAnsi="Cambria"/>
          <w:bCs/>
          <w:iCs/>
          <w:color w:val="000000" w:themeColor="text1"/>
          <w:lang w:eastAsia="x-none"/>
        </w:rPr>
        <w:t xml:space="preserve"> </w:t>
      </w:r>
      <w:r w:rsidRPr="00650B60">
        <w:rPr>
          <w:rFonts w:ascii="Cambria" w:hAnsi="Cambria"/>
          <w:bCs/>
          <w:iCs/>
          <w:color w:val="000000" w:themeColor="text1"/>
          <w:lang w:eastAsia="x-none"/>
        </w:rPr>
        <w:t>dowodowe nie</w:t>
      </w:r>
      <w:r w:rsidR="00650B60" w:rsidRPr="00650B60">
        <w:rPr>
          <w:rFonts w:ascii="Cambria" w:hAnsi="Cambria"/>
          <w:bCs/>
          <w:iCs/>
          <w:color w:val="000000" w:themeColor="text1"/>
          <w:lang w:eastAsia="x-none"/>
        </w:rPr>
        <w:t xml:space="preserve"> </w:t>
      </w:r>
      <w:r w:rsidRPr="00650B60">
        <w:rPr>
          <w:rFonts w:ascii="Cambria" w:hAnsi="Cambria"/>
          <w:bCs/>
          <w:iCs/>
          <w:color w:val="000000" w:themeColor="text1"/>
          <w:lang w:eastAsia="x-none"/>
        </w:rPr>
        <w:t>są już aktualne, Zamawiający może w każdym czasie wezwać Wykonawcę do</w:t>
      </w:r>
      <w:r w:rsidR="00264F13" w:rsidRPr="00650B60">
        <w:rPr>
          <w:rFonts w:ascii="Cambria" w:hAnsi="Cambria"/>
          <w:bCs/>
          <w:iCs/>
          <w:color w:val="000000" w:themeColor="text1"/>
          <w:lang w:eastAsia="x-none"/>
        </w:rPr>
        <w:t xml:space="preserve"> </w:t>
      </w:r>
      <w:r w:rsidRPr="00650B60">
        <w:rPr>
          <w:rFonts w:ascii="Cambria" w:hAnsi="Cambria"/>
          <w:bCs/>
          <w:iCs/>
          <w:color w:val="000000" w:themeColor="text1"/>
          <w:lang w:eastAsia="x-none"/>
        </w:rPr>
        <w:t>złożenia wszystkich lub</w:t>
      </w:r>
      <w:r w:rsidR="00650B60" w:rsidRPr="00650B60">
        <w:rPr>
          <w:rFonts w:ascii="Cambria" w:hAnsi="Cambria"/>
          <w:bCs/>
          <w:iCs/>
          <w:color w:val="000000" w:themeColor="text1"/>
          <w:lang w:eastAsia="x-none"/>
        </w:rPr>
        <w:t xml:space="preserve"> </w:t>
      </w:r>
      <w:r w:rsidRPr="00650B60">
        <w:rPr>
          <w:rFonts w:ascii="Cambria" w:hAnsi="Cambria"/>
          <w:bCs/>
          <w:iCs/>
          <w:color w:val="000000" w:themeColor="text1"/>
          <w:lang w:eastAsia="x-none"/>
        </w:rPr>
        <w:t>niektórych podmiotowych środków dowodowych, aktualnych na dzień ich złożenia.</w:t>
      </w:r>
    </w:p>
    <w:p w14:paraId="427B5DC6" w14:textId="52ADFFB7" w:rsidR="007443F5" w:rsidRPr="00650B60" w:rsidRDefault="007443F5" w:rsidP="00DC463D">
      <w:pPr>
        <w:pStyle w:val="Akapitzlist"/>
        <w:widowControl w:val="0"/>
        <w:numPr>
          <w:ilvl w:val="0"/>
          <w:numId w:val="27"/>
        </w:numPr>
        <w:autoSpaceDE w:val="0"/>
        <w:spacing w:after="0" w:line="240" w:lineRule="auto"/>
        <w:jc w:val="both"/>
        <w:rPr>
          <w:rFonts w:ascii="Cambria" w:hAnsi="Cambria"/>
          <w:bCs/>
          <w:iCs/>
          <w:color w:val="000000" w:themeColor="text1"/>
          <w:lang w:eastAsia="x-none"/>
        </w:rPr>
      </w:pPr>
      <w:r w:rsidRPr="00650B60">
        <w:rPr>
          <w:rFonts w:ascii="Cambria" w:hAnsi="Cambria"/>
          <w:bCs/>
          <w:iCs/>
          <w:color w:val="000000" w:themeColor="text1"/>
          <w:lang w:eastAsia="x-none"/>
        </w:rPr>
        <w:lastRenderedPageBreak/>
        <w:t>Podmiotowe środki dowodowe, przedmiotowe środki dowodowe oraz inne dokumenty lub oświadczenia, składa się w formie elektronicznej (opatrzonej kwalifikowanym podpisem</w:t>
      </w:r>
      <w:r w:rsidR="00650B60" w:rsidRPr="00650B60">
        <w:rPr>
          <w:rFonts w:ascii="Cambria" w:hAnsi="Cambria"/>
          <w:bCs/>
          <w:iCs/>
          <w:color w:val="000000" w:themeColor="text1"/>
          <w:lang w:eastAsia="x-none"/>
        </w:rPr>
        <w:t xml:space="preserve"> </w:t>
      </w:r>
      <w:r w:rsidR="00264F13" w:rsidRPr="00650B60">
        <w:rPr>
          <w:rFonts w:ascii="Cambria" w:hAnsi="Cambria"/>
          <w:bCs/>
          <w:iCs/>
          <w:color w:val="000000" w:themeColor="text1"/>
          <w:lang w:eastAsia="x-none"/>
        </w:rPr>
        <w:t xml:space="preserve"> </w:t>
      </w:r>
      <w:r w:rsidRPr="00650B60">
        <w:rPr>
          <w:rFonts w:ascii="Cambria" w:hAnsi="Cambria"/>
          <w:bCs/>
          <w:iCs/>
          <w:color w:val="000000" w:themeColor="text1"/>
          <w:lang w:eastAsia="x-none"/>
        </w:rPr>
        <w:t>elektronicznym) lub w postaci elektronicznej opatrzonej podpisem zaufanym lub podpisem osobistym.</w:t>
      </w:r>
    </w:p>
    <w:p w14:paraId="64407820" w14:textId="150CD321" w:rsidR="007443F5" w:rsidRPr="00650B60" w:rsidRDefault="007443F5" w:rsidP="00DC463D">
      <w:pPr>
        <w:pStyle w:val="Akapitzlist"/>
        <w:widowControl w:val="0"/>
        <w:numPr>
          <w:ilvl w:val="0"/>
          <w:numId w:val="27"/>
        </w:numPr>
        <w:autoSpaceDE w:val="0"/>
        <w:spacing w:after="0" w:line="240" w:lineRule="auto"/>
        <w:jc w:val="both"/>
        <w:rPr>
          <w:rFonts w:ascii="Cambria" w:hAnsi="Cambria"/>
          <w:bCs/>
          <w:iCs/>
          <w:color w:val="000000" w:themeColor="text1"/>
          <w:lang w:eastAsia="x-none"/>
        </w:rPr>
      </w:pPr>
      <w:r w:rsidRPr="00650B60">
        <w:rPr>
          <w:rFonts w:ascii="Cambria" w:hAnsi="Cambria"/>
          <w:bCs/>
          <w:iCs/>
          <w:color w:val="000000" w:themeColor="text1"/>
          <w:lang w:eastAsia="x-none"/>
        </w:rPr>
        <w:t xml:space="preserve">Dokumenty sporządzone w języku obcym są składane wraz z tłumaczeniem na język polski. </w:t>
      </w:r>
    </w:p>
    <w:p w14:paraId="351DDED9" w14:textId="1DAC2DD6" w:rsidR="007443F5" w:rsidRPr="00DC463D" w:rsidRDefault="1DEF2B94" w:rsidP="00DC463D">
      <w:pPr>
        <w:pStyle w:val="Akapitzlist"/>
        <w:numPr>
          <w:ilvl w:val="0"/>
          <w:numId w:val="21"/>
        </w:numPr>
        <w:spacing w:after="0" w:line="240" w:lineRule="auto"/>
        <w:jc w:val="both"/>
        <w:outlineLvl w:val="0"/>
        <w:rPr>
          <w:rFonts w:ascii="Cambria" w:hAnsi="Cambria"/>
          <w:lang w:eastAsia="x-none"/>
        </w:rPr>
      </w:pPr>
      <w:r w:rsidRPr="00DC463D">
        <w:rPr>
          <w:rFonts w:ascii="Cambria" w:hAnsi="Cambria"/>
        </w:rPr>
        <w:t xml:space="preserve">Informacja dotycząca Wykonawców polegających na zasobach podmiotów trzecich. </w:t>
      </w:r>
    </w:p>
    <w:p w14:paraId="5C23FC2D" w14:textId="1AAF89B1" w:rsidR="007443F5" w:rsidRPr="00650B60" w:rsidRDefault="007443F5" w:rsidP="00DC463D">
      <w:pPr>
        <w:pStyle w:val="Akapitzlist"/>
        <w:numPr>
          <w:ilvl w:val="0"/>
          <w:numId w:val="29"/>
        </w:numPr>
        <w:spacing w:after="0" w:line="240" w:lineRule="auto"/>
        <w:jc w:val="both"/>
        <w:outlineLvl w:val="0"/>
        <w:rPr>
          <w:rFonts w:ascii="Cambria" w:hAnsi="Cambria"/>
          <w:bCs/>
          <w:iCs/>
          <w:lang w:eastAsia="x-none"/>
        </w:rPr>
      </w:pPr>
      <w:r w:rsidRPr="00650B60">
        <w:rPr>
          <w:rFonts w:ascii="Cambria" w:hAnsi="Cambria"/>
          <w:bCs/>
          <w:iCs/>
          <w:lang w:eastAsia="x-none"/>
        </w:rPr>
        <w:t>Wykonawca, w celu potwierdzenia spełnienia warunków udziału w postępowaniu, może polegać na</w:t>
      </w:r>
      <w:r w:rsidR="00DC463D">
        <w:rPr>
          <w:rFonts w:ascii="Cambria" w:hAnsi="Cambria"/>
          <w:bCs/>
          <w:iCs/>
          <w:lang w:eastAsia="x-none"/>
        </w:rPr>
        <w:t xml:space="preserve"> </w:t>
      </w:r>
      <w:r w:rsidRPr="00650B60">
        <w:rPr>
          <w:rFonts w:ascii="Cambria" w:hAnsi="Cambria"/>
          <w:bCs/>
          <w:iCs/>
          <w:lang w:eastAsia="x-none"/>
        </w:rPr>
        <w:t xml:space="preserve">zdolnościach technicznych lub zawodowych lub sytuacji finansowej lub ekonomicznej podmiotów trzecich, na zasadach określonych w art. 118–123 ustawy </w:t>
      </w:r>
      <w:proofErr w:type="spellStart"/>
      <w:r w:rsidRPr="00650B60">
        <w:rPr>
          <w:rFonts w:ascii="Cambria" w:hAnsi="Cambria"/>
          <w:bCs/>
          <w:iCs/>
          <w:lang w:eastAsia="x-none"/>
        </w:rPr>
        <w:t>Pzp</w:t>
      </w:r>
      <w:proofErr w:type="spellEnd"/>
      <w:r w:rsidRPr="00650B60">
        <w:rPr>
          <w:rFonts w:ascii="Cambria" w:hAnsi="Cambria"/>
          <w:bCs/>
          <w:iCs/>
          <w:lang w:eastAsia="x-none"/>
        </w:rPr>
        <w:t>.</w:t>
      </w:r>
    </w:p>
    <w:p w14:paraId="057531E3" w14:textId="6FBD8BE5" w:rsidR="007443F5" w:rsidRPr="00650B60" w:rsidRDefault="1DEF2B94" w:rsidP="00DC463D">
      <w:pPr>
        <w:pStyle w:val="Akapitzlist"/>
        <w:numPr>
          <w:ilvl w:val="0"/>
          <w:numId w:val="29"/>
        </w:numPr>
        <w:suppressAutoHyphens w:val="0"/>
        <w:spacing w:after="0" w:line="240" w:lineRule="auto"/>
        <w:jc w:val="both"/>
        <w:outlineLvl w:val="1"/>
        <w:rPr>
          <w:rFonts w:ascii="Cambria" w:hAnsi="Cambria"/>
          <w:lang w:eastAsia="x-none"/>
        </w:rPr>
      </w:pPr>
      <w:r w:rsidRPr="00650B60">
        <w:rPr>
          <w:rFonts w:ascii="Cambria" w:hAnsi="Cambria"/>
        </w:rPr>
        <w:t>Wykonawca, który polega na zdolnościach lub sytuacji</w:t>
      </w:r>
      <w:r w:rsidR="00650B60" w:rsidRPr="00650B60">
        <w:rPr>
          <w:rFonts w:ascii="Cambria" w:hAnsi="Cambria"/>
        </w:rPr>
        <w:t xml:space="preserve"> </w:t>
      </w:r>
      <w:r w:rsidRPr="00650B60">
        <w:rPr>
          <w:rFonts w:ascii="Cambria" w:hAnsi="Cambria"/>
        </w:rPr>
        <w:t>podmiotów udostępniających zasoby,</w:t>
      </w:r>
      <w:r w:rsidR="00650B60" w:rsidRPr="00650B60">
        <w:rPr>
          <w:rFonts w:ascii="Cambria" w:hAnsi="Cambria"/>
        </w:rPr>
        <w:t xml:space="preserve">  </w:t>
      </w:r>
      <w:r w:rsidRPr="00650B60">
        <w:rPr>
          <w:rFonts w:ascii="Cambria" w:hAnsi="Cambria"/>
        </w:rPr>
        <w:t>zobowiązany jest:</w:t>
      </w:r>
    </w:p>
    <w:p w14:paraId="1FC5CD2D" w14:textId="77777777" w:rsidR="007443F5" w:rsidRPr="00650B60" w:rsidRDefault="007443F5" w:rsidP="00DC463D">
      <w:pPr>
        <w:pStyle w:val="Akapitzlist"/>
        <w:numPr>
          <w:ilvl w:val="0"/>
          <w:numId w:val="30"/>
        </w:numPr>
        <w:tabs>
          <w:tab w:val="left" w:pos="708"/>
        </w:tabs>
        <w:suppressAutoHyphens w:val="0"/>
        <w:spacing w:after="0" w:line="240" w:lineRule="auto"/>
        <w:jc w:val="both"/>
        <w:outlineLvl w:val="1"/>
        <w:rPr>
          <w:rFonts w:ascii="Cambria" w:hAnsi="Cambria"/>
          <w:bCs/>
          <w:iCs/>
          <w:lang w:eastAsia="x-none"/>
        </w:rPr>
      </w:pPr>
      <w:r w:rsidRPr="00650B60">
        <w:rPr>
          <w:rFonts w:ascii="Cambria" w:hAnsi="Cambria"/>
          <w:bCs/>
          <w:iCs/>
          <w:lang w:eastAsia="x-none"/>
        </w:rPr>
        <w:t>złożyć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lub inny podmiotowy środek dowodowy, musi potwierdzać, że stosunek łączący Wykonawcę z podmiotami udostępniającymi zasoby gwarantuje rzeczywisty dostęp do tych zasobów oraz określać w szczególności:</w:t>
      </w:r>
    </w:p>
    <w:p w14:paraId="7B50CB60" w14:textId="77777777" w:rsidR="007443F5" w:rsidRPr="00650B60" w:rsidRDefault="007443F5" w:rsidP="00DC463D">
      <w:pPr>
        <w:numPr>
          <w:ilvl w:val="0"/>
          <w:numId w:val="31"/>
        </w:numPr>
        <w:tabs>
          <w:tab w:val="left" w:pos="708"/>
        </w:tabs>
        <w:suppressAutoHyphens w:val="0"/>
        <w:jc w:val="both"/>
        <w:outlineLvl w:val="1"/>
        <w:rPr>
          <w:rFonts w:ascii="Cambria" w:hAnsi="Cambria"/>
          <w:bCs/>
          <w:iCs/>
          <w:sz w:val="22"/>
          <w:szCs w:val="22"/>
          <w:lang w:eastAsia="x-none"/>
        </w:rPr>
      </w:pPr>
      <w:r w:rsidRPr="00650B60">
        <w:rPr>
          <w:rFonts w:ascii="Cambria" w:hAnsi="Cambria"/>
          <w:bCs/>
          <w:iCs/>
          <w:sz w:val="22"/>
          <w:szCs w:val="22"/>
          <w:lang w:eastAsia="x-none"/>
        </w:rPr>
        <w:t>zakres dostępnych Wykonawcy zasobów podmiotu udostępniającego zasoby;</w:t>
      </w:r>
    </w:p>
    <w:p w14:paraId="1309F6F2" w14:textId="77777777" w:rsidR="007443F5" w:rsidRPr="00650B60" w:rsidRDefault="007443F5" w:rsidP="00DC463D">
      <w:pPr>
        <w:numPr>
          <w:ilvl w:val="0"/>
          <w:numId w:val="31"/>
        </w:numPr>
        <w:tabs>
          <w:tab w:val="left" w:pos="708"/>
        </w:tabs>
        <w:suppressAutoHyphens w:val="0"/>
        <w:jc w:val="both"/>
        <w:outlineLvl w:val="1"/>
        <w:rPr>
          <w:rFonts w:ascii="Cambria" w:hAnsi="Cambria"/>
          <w:bCs/>
          <w:iCs/>
          <w:sz w:val="22"/>
          <w:szCs w:val="22"/>
          <w:lang w:eastAsia="x-none"/>
        </w:rPr>
      </w:pPr>
      <w:r w:rsidRPr="00650B60">
        <w:rPr>
          <w:rFonts w:ascii="Cambria" w:hAnsi="Cambria"/>
          <w:bCs/>
          <w:iCs/>
          <w:sz w:val="22"/>
          <w:szCs w:val="22"/>
          <w:lang w:eastAsia="x-none"/>
        </w:rPr>
        <w:t>sposób i okres udostępnienia Wykonawcy i wykorzystania przez niego zasobów podmiotu udostępniającego te zasoby przy wykonywaniu zamówienia;</w:t>
      </w:r>
    </w:p>
    <w:p w14:paraId="282DC71E" w14:textId="77777777" w:rsidR="007443F5" w:rsidRPr="00650B60" w:rsidRDefault="007443F5" w:rsidP="00DC463D">
      <w:pPr>
        <w:numPr>
          <w:ilvl w:val="0"/>
          <w:numId w:val="31"/>
        </w:numPr>
        <w:tabs>
          <w:tab w:val="left" w:pos="708"/>
        </w:tabs>
        <w:suppressAutoHyphens w:val="0"/>
        <w:jc w:val="both"/>
        <w:outlineLvl w:val="1"/>
        <w:rPr>
          <w:rFonts w:ascii="Cambria" w:hAnsi="Cambria"/>
          <w:bCs/>
          <w:iCs/>
          <w:sz w:val="22"/>
          <w:szCs w:val="22"/>
          <w:lang w:eastAsia="x-none"/>
        </w:rPr>
      </w:pPr>
      <w:r w:rsidRPr="00650B60">
        <w:rPr>
          <w:rFonts w:ascii="Cambria" w:hAnsi="Cambria"/>
          <w:bCs/>
          <w:iCs/>
          <w:sz w:val="22"/>
          <w:szCs w:val="22"/>
          <w:lang w:eastAsia="x-none"/>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79C3AA2A" w14:textId="77777777" w:rsidR="007443F5" w:rsidRPr="00650B60" w:rsidRDefault="007443F5" w:rsidP="00DC463D">
      <w:pPr>
        <w:numPr>
          <w:ilvl w:val="0"/>
          <w:numId w:val="31"/>
        </w:numPr>
        <w:tabs>
          <w:tab w:val="left" w:pos="708"/>
        </w:tabs>
        <w:suppressAutoHyphens w:val="0"/>
        <w:jc w:val="both"/>
        <w:outlineLvl w:val="1"/>
        <w:rPr>
          <w:rFonts w:ascii="Cambria" w:hAnsi="Cambria"/>
          <w:bCs/>
          <w:iCs/>
          <w:sz w:val="22"/>
          <w:szCs w:val="22"/>
          <w:lang w:eastAsia="x-none"/>
        </w:rPr>
      </w:pPr>
      <w:r w:rsidRPr="00650B60">
        <w:rPr>
          <w:rFonts w:ascii="Cambria" w:hAnsi="Cambria"/>
          <w:bCs/>
          <w:iCs/>
          <w:sz w:val="22"/>
          <w:szCs w:val="22"/>
          <w:lang w:eastAsia="x-none"/>
        </w:rPr>
        <w:t xml:space="preserve">złożyć wraz z ofertą ”Oświadczenie o niepodleganiu wykluczeniu oraz spełnianiu warunków”, podmiotu udostępniającego zasoby, potwierdzające brak podstaw wykluczenia tego podmiotu oraz odpowiednio spełnianie warunków udziału w postępowaniu, w zakresie, w jakim Wykonawca powołuje się na jego zasoby. </w:t>
      </w:r>
    </w:p>
    <w:p w14:paraId="0F2C03D1" w14:textId="1F9F283E" w:rsidR="007443F5" w:rsidRPr="00650B60" w:rsidRDefault="007443F5" w:rsidP="00DC463D">
      <w:pPr>
        <w:pStyle w:val="Akapitzlist"/>
        <w:numPr>
          <w:ilvl w:val="0"/>
          <w:numId w:val="29"/>
        </w:numPr>
        <w:suppressAutoHyphens w:val="0"/>
        <w:spacing w:after="0" w:line="240" w:lineRule="auto"/>
        <w:jc w:val="both"/>
        <w:outlineLvl w:val="1"/>
        <w:rPr>
          <w:rFonts w:ascii="Cambria" w:hAnsi="Cambria"/>
          <w:bCs/>
          <w:iCs/>
          <w:lang w:eastAsia="x-none"/>
        </w:rPr>
      </w:pPr>
      <w:r w:rsidRPr="00650B60">
        <w:rPr>
          <w:rFonts w:ascii="Cambria" w:hAnsi="Cambria"/>
          <w:bCs/>
          <w:iCs/>
          <w:lang w:eastAsia="x-none"/>
        </w:rPr>
        <w:t xml:space="preserve">Zamawiający oceni, czy udostępniane Wykonawcy przez podmioty udostępniające zasoby zdolności techniczne lub zawodowe lub ich sytuacja finansowa lub ekonomiczna, pozwalają na wykazanie przez Wykonawcę spełniania warunków udziału w postępowaniu, a także zbada, czy nie zachodzą wobec tych podmiotów podstawy wykluczenia, które zostały przewidziane względem Wykonawcy. </w:t>
      </w:r>
    </w:p>
    <w:p w14:paraId="2BD50001" w14:textId="57709AA3" w:rsidR="00F0093B" w:rsidRPr="00650B60" w:rsidRDefault="007443F5" w:rsidP="00DC463D">
      <w:pPr>
        <w:pStyle w:val="Akapitzlist"/>
        <w:numPr>
          <w:ilvl w:val="0"/>
          <w:numId w:val="29"/>
        </w:numPr>
        <w:suppressAutoHyphens w:val="0"/>
        <w:spacing w:after="0" w:line="240" w:lineRule="auto"/>
        <w:jc w:val="both"/>
        <w:outlineLvl w:val="1"/>
        <w:rPr>
          <w:rFonts w:ascii="Cambria" w:hAnsi="Cambria"/>
          <w:bCs/>
          <w:iCs/>
          <w:lang w:eastAsia="x-none"/>
        </w:rPr>
      </w:pPr>
      <w:r w:rsidRPr="00650B60">
        <w:rPr>
          <w:rFonts w:ascii="Cambria" w:hAnsi="Cambria"/>
          <w:bCs/>
          <w:iCs/>
          <w:lang w:eastAsia="x-none"/>
        </w:rPr>
        <w:t>Jeżeli zdolności techniczne lub zawodowe, sytuacja ekonomiczna lub finansowa podmiotu udostępniającego zasoby nie potwierdzą spełniania przez Wykonawcę warunków udziału w postępowaniu lub zajdą wobec tego podmiotu podstawy wykluczenia, Zamawiający zażąda, aby Wykonawca w terminie określonym przez Zamawiającego zastąpił ten podmiot innym podmiotem lub podmiotami albo wykazał, że samodzielnie spełnia warunki udziału w postępowaniu.</w:t>
      </w:r>
    </w:p>
    <w:p w14:paraId="3BD804AE" w14:textId="3DF3E05F" w:rsidR="007443F5" w:rsidRPr="00650B60" w:rsidRDefault="007443F5" w:rsidP="00DC463D">
      <w:pPr>
        <w:pStyle w:val="Akapitzlist"/>
        <w:numPr>
          <w:ilvl w:val="0"/>
          <w:numId w:val="21"/>
        </w:numPr>
        <w:suppressAutoHyphens w:val="0"/>
        <w:spacing w:before="120" w:after="0" w:line="240" w:lineRule="auto"/>
        <w:jc w:val="both"/>
        <w:outlineLvl w:val="1"/>
        <w:rPr>
          <w:rFonts w:ascii="Cambria" w:hAnsi="Cambria"/>
          <w:b/>
          <w:bCs/>
          <w:iCs/>
          <w:lang w:eastAsia="x-none"/>
        </w:rPr>
      </w:pPr>
      <w:r w:rsidRPr="00650B60">
        <w:rPr>
          <w:rFonts w:ascii="Cambria" w:hAnsi="Cambria"/>
          <w:b/>
          <w:bCs/>
          <w:iCs/>
          <w:lang w:eastAsia="x-none"/>
        </w:rPr>
        <w:t xml:space="preserve">Informacja dotycząca Wykonawców zamierzających powierzyć wykonanie części zamówienia podwykonawcom. </w:t>
      </w:r>
    </w:p>
    <w:p w14:paraId="362086CA" w14:textId="77777777" w:rsidR="007443F5" w:rsidRPr="00650B60" w:rsidRDefault="007443F5" w:rsidP="00DC463D">
      <w:pPr>
        <w:numPr>
          <w:ilvl w:val="0"/>
          <w:numId w:val="32"/>
        </w:numPr>
        <w:suppressAutoHyphens w:val="0"/>
        <w:jc w:val="both"/>
        <w:outlineLvl w:val="1"/>
        <w:rPr>
          <w:rFonts w:ascii="Cambria" w:hAnsi="Cambria"/>
          <w:bCs/>
          <w:iCs/>
          <w:sz w:val="22"/>
          <w:szCs w:val="22"/>
          <w:lang w:eastAsia="x-none"/>
        </w:rPr>
      </w:pPr>
      <w:r w:rsidRPr="00650B60">
        <w:rPr>
          <w:rFonts w:ascii="Cambria" w:hAnsi="Cambria"/>
          <w:bCs/>
          <w:iCs/>
          <w:sz w:val="22"/>
          <w:szCs w:val="22"/>
          <w:lang w:eastAsia="x-none"/>
        </w:rPr>
        <w:t xml:space="preserve">Wykonawca może powierzyć wykonanie części zamówienia Podwykonawcom. </w:t>
      </w:r>
    </w:p>
    <w:p w14:paraId="45A3FE66" w14:textId="77777777" w:rsidR="007443F5" w:rsidRPr="00650B60" w:rsidRDefault="007443F5" w:rsidP="00DC463D">
      <w:pPr>
        <w:numPr>
          <w:ilvl w:val="0"/>
          <w:numId w:val="32"/>
        </w:numPr>
        <w:suppressAutoHyphens w:val="0"/>
        <w:jc w:val="both"/>
        <w:outlineLvl w:val="1"/>
        <w:rPr>
          <w:rFonts w:ascii="Cambria" w:hAnsi="Cambria"/>
          <w:bCs/>
          <w:iCs/>
          <w:sz w:val="22"/>
          <w:szCs w:val="22"/>
          <w:lang w:eastAsia="x-none"/>
        </w:rPr>
      </w:pPr>
      <w:r w:rsidRPr="00650B60">
        <w:rPr>
          <w:rFonts w:ascii="Cambria" w:hAnsi="Cambria"/>
          <w:bCs/>
          <w:iCs/>
          <w:sz w:val="22"/>
          <w:szCs w:val="22"/>
          <w:lang w:eastAsia="x-none"/>
        </w:rPr>
        <w:t xml:space="preserve">Zamawiający żąda, aby przed przystąpieniem do wykonania zamówienia Wykonawca, podał nazwy, dane kontaktowe oraz przedstawicieli, Podwykonawców zaangażowanych w realizację zamówienia, jeżeli są już znani. Wykonawca jest obowiązany zawiadomić Zamawiającego o wszelkich zmianach w odniesieniu do informacji, o których mowa w zdaniu pierwszym, w trakcie realizacji zamówienia, a także przekazać wymagane informacje na temat nowych Podwykonawców, którym w późniejszym okresie zamierza powierzyć realizację zamówienia. </w:t>
      </w:r>
    </w:p>
    <w:p w14:paraId="348E2203" w14:textId="77777777" w:rsidR="007443F5" w:rsidRPr="00650B60" w:rsidRDefault="007443F5" w:rsidP="00DC463D">
      <w:pPr>
        <w:numPr>
          <w:ilvl w:val="0"/>
          <w:numId w:val="32"/>
        </w:numPr>
        <w:suppressAutoHyphens w:val="0"/>
        <w:jc w:val="both"/>
        <w:outlineLvl w:val="1"/>
        <w:rPr>
          <w:rFonts w:ascii="Cambria" w:hAnsi="Cambria"/>
          <w:bCs/>
          <w:iCs/>
          <w:sz w:val="22"/>
          <w:szCs w:val="22"/>
          <w:lang w:eastAsia="x-none"/>
        </w:rPr>
      </w:pPr>
      <w:r w:rsidRPr="00650B60">
        <w:rPr>
          <w:rFonts w:ascii="Cambria" w:hAnsi="Cambria"/>
          <w:bCs/>
          <w:iCs/>
          <w:sz w:val="22"/>
          <w:szCs w:val="22"/>
          <w:lang w:eastAsia="x-none"/>
        </w:rPr>
        <w:t xml:space="preserve">Zamawiający zbada, czy wobec wskazanego Podwykonawcy nie zachodzą podstawy wykluczenia określone względem Wykonawcy w niniejszej SWZ. Wykonawca, który zamierza powierzyć wykonanie części zamówienia Podwykonawcom, na żądanie Zamawiającego zobowiązany jest przedstawić </w:t>
      </w:r>
      <w:bookmarkStart w:id="4" w:name="_Hlk61255392"/>
      <w:r w:rsidRPr="00650B60">
        <w:rPr>
          <w:rFonts w:ascii="Cambria" w:hAnsi="Cambria"/>
          <w:bCs/>
          <w:iCs/>
          <w:sz w:val="22"/>
          <w:szCs w:val="22"/>
          <w:lang w:eastAsia="x-none"/>
        </w:rPr>
        <w:t>”Oświadczenie o niepodleganiu wykluczeniu oraz spełnianiu warunków udziału”, o którym mowa w SWZ, lub podmiotowe środki dowodowe, określone w SWZ, dotyczące tego Podwykonawcy</w:t>
      </w:r>
      <w:bookmarkEnd w:id="4"/>
      <w:r w:rsidRPr="00650B60">
        <w:rPr>
          <w:rFonts w:ascii="Cambria" w:hAnsi="Cambria"/>
          <w:bCs/>
          <w:iCs/>
          <w:sz w:val="22"/>
          <w:szCs w:val="22"/>
          <w:lang w:eastAsia="x-none"/>
        </w:rPr>
        <w:t>.</w:t>
      </w:r>
    </w:p>
    <w:p w14:paraId="5EC9B253" w14:textId="77777777" w:rsidR="007443F5" w:rsidRPr="00650B60" w:rsidRDefault="007443F5" w:rsidP="00DC463D">
      <w:pPr>
        <w:numPr>
          <w:ilvl w:val="0"/>
          <w:numId w:val="32"/>
        </w:numPr>
        <w:suppressAutoHyphens w:val="0"/>
        <w:jc w:val="both"/>
        <w:outlineLvl w:val="1"/>
        <w:rPr>
          <w:rFonts w:ascii="Cambria" w:hAnsi="Cambria"/>
          <w:bCs/>
          <w:iCs/>
          <w:sz w:val="22"/>
          <w:szCs w:val="22"/>
          <w:lang w:eastAsia="x-none"/>
        </w:rPr>
      </w:pPr>
      <w:r w:rsidRPr="00650B60">
        <w:rPr>
          <w:rFonts w:ascii="Cambria" w:hAnsi="Cambria"/>
          <w:bCs/>
          <w:iCs/>
          <w:sz w:val="22"/>
          <w:szCs w:val="22"/>
          <w:lang w:eastAsia="x-none"/>
        </w:rPr>
        <w:t xml:space="preserve">Jeżeli powierzenie Podwykonawcy wykonania części zamówienia na roboty budowlane następuje w trakcie jego realizacji, Wykonawca na żądanie Zamawiającego zobowiązany jest </w:t>
      </w:r>
      <w:r w:rsidRPr="00650B60">
        <w:rPr>
          <w:rFonts w:ascii="Cambria" w:hAnsi="Cambria"/>
          <w:bCs/>
          <w:iCs/>
          <w:sz w:val="22"/>
          <w:szCs w:val="22"/>
          <w:lang w:eastAsia="x-none"/>
        </w:rPr>
        <w:lastRenderedPageBreak/>
        <w:t>przedstawić ”Oświadczenie o niepodleganiu wykluczeniu oraz spełnianiu warunków udziału”, o którym mowa w SWZ, lub podmiotowe środki dowodowe, określone w pkt. SWZ, dotyczące tego Podwykonawcy.</w:t>
      </w:r>
    </w:p>
    <w:p w14:paraId="7B828589" w14:textId="77777777" w:rsidR="007443F5" w:rsidRPr="00650B60" w:rsidRDefault="007443F5" w:rsidP="00DC463D">
      <w:pPr>
        <w:numPr>
          <w:ilvl w:val="0"/>
          <w:numId w:val="32"/>
        </w:numPr>
        <w:suppressAutoHyphens w:val="0"/>
        <w:jc w:val="both"/>
        <w:outlineLvl w:val="1"/>
        <w:rPr>
          <w:rFonts w:ascii="Cambria" w:hAnsi="Cambria"/>
          <w:bCs/>
          <w:iCs/>
          <w:sz w:val="22"/>
          <w:szCs w:val="22"/>
          <w:lang w:eastAsia="x-none"/>
        </w:rPr>
      </w:pPr>
      <w:r w:rsidRPr="00650B60">
        <w:rPr>
          <w:rFonts w:ascii="Cambria" w:hAnsi="Cambria"/>
          <w:bCs/>
          <w:iCs/>
          <w:sz w:val="22"/>
          <w:szCs w:val="22"/>
          <w:lang w:eastAsia="x-none"/>
        </w:rPr>
        <w:t>Jeżeli wobec Podwykonawcy zajdą podstawy wykluczenia, Zamawiający zażąda, aby Wykonawca w terminie określonym przez Zamawiającego zastąpił tego Podwykonawcę pod rygorem niedopuszczenia Podwykonawcy do realizacji części zamówienia.</w:t>
      </w:r>
    </w:p>
    <w:p w14:paraId="6887185B" w14:textId="77777777" w:rsidR="007443F5" w:rsidRPr="00650B60" w:rsidRDefault="007443F5" w:rsidP="00DC463D">
      <w:pPr>
        <w:numPr>
          <w:ilvl w:val="0"/>
          <w:numId w:val="32"/>
        </w:numPr>
        <w:suppressAutoHyphens w:val="0"/>
        <w:jc w:val="both"/>
        <w:outlineLvl w:val="1"/>
        <w:rPr>
          <w:rFonts w:ascii="Cambria" w:hAnsi="Cambria"/>
          <w:bCs/>
          <w:iCs/>
          <w:sz w:val="22"/>
          <w:szCs w:val="22"/>
          <w:lang w:eastAsia="x-none"/>
        </w:rPr>
      </w:pPr>
      <w:r w:rsidRPr="00650B60">
        <w:rPr>
          <w:rFonts w:ascii="Cambria" w:hAnsi="Cambria"/>
          <w:bCs/>
          <w:iCs/>
          <w:sz w:val="22"/>
          <w:szCs w:val="22"/>
          <w:lang w:eastAsia="x-none"/>
        </w:rPr>
        <w:t>Powierzenie wykonania części zamówienia podwykonawcom nie zwalnia Wykonawcy z odpowiedzialności za należyte wykonanie przedmiotu zamówienia.</w:t>
      </w:r>
    </w:p>
    <w:p w14:paraId="7515C376" w14:textId="77777777" w:rsidR="00820048" w:rsidRPr="00650B60" w:rsidRDefault="00820048" w:rsidP="00650B60">
      <w:pPr>
        <w:suppressAutoHyphens w:val="0"/>
        <w:ind w:left="720"/>
        <w:jc w:val="both"/>
        <w:outlineLvl w:val="1"/>
        <w:rPr>
          <w:rFonts w:ascii="Cambria" w:hAnsi="Cambria"/>
          <w:bCs/>
          <w:iCs/>
          <w:sz w:val="22"/>
          <w:szCs w:val="22"/>
          <w:lang w:eastAsia="x-none"/>
        </w:rPr>
      </w:pPr>
    </w:p>
    <w:p w14:paraId="14F1E0A9" w14:textId="22D42D7B" w:rsidR="00196DF0" w:rsidRPr="00650B60" w:rsidRDefault="001C4AD6" w:rsidP="00650B60">
      <w:pPr>
        <w:widowControl w:val="0"/>
        <w:autoSpaceDE w:val="0"/>
        <w:rPr>
          <w:rFonts w:ascii="Cambria" w:hAnsi="Cambria"/>
          <w:b/>
          <w:sz w:val="22"/>
          <w:szCs w:val="22"/>
        </w:rPr>
      </w:pPr>
      <w:r w:rsidRPr="00650B60">
        <w:rPr>
          <w:rFonts w:ascii="Cambria" w:hAnsi="Cambria"/>
          <w:b/>
          <w:sz w:val="22"/>
          <w:szCs w:val="22"/>
        </w:rPr>
        <w:t>XV. Sposób obliczenia ceny.</w:t>
      </w:r>
      <w:r w:rsidR="00650B60" w:rsidRPr="00650B60">
        <w:rPr>
          <w:rFonts w:ascii="Cambria" w:hAnsi="Cambria"/>
          <w:b/>
          <w:sz w:val="22"/>
          <w:szCs w:val="22"/>
        </w:rPr>
        <w:t xml:space="preserve"> </w:t>
      </w:r>
    </w:p>
    <w:p w14:paraId="6F2F1751" w14:textId="3E2B2DDB" w:rsidR="003051FA" w:rsidRPr="00DC463D" w:rsidRDefault="003051FA" w:rsidP="00DC463D">
      <w:pPr>
        <w:pStyle w:val="Akapitzlist"/>
        <w:numPr>
          <w:ilvl w:val="0"/>
          <w:numId w:val="33"/>
        </w:numPr>
        <w:spacing w:after="0" w:line="240" w:lineRule="auto"/>
        <w:jc w:val="both"/>
        <w:rPr>
          <w:rFonts w:ascii="Cambria" w:hAnsi="Cambria"/>
        </w:rPr>
      </w:pPr>
      <w:r w:rsidRPr="00DC463D">
        <w:rPr>
          <w:rFonts w:ascii="Cambria" w:hAnsi="Cambria"/>
        </w:rPr>
        <w:t>Wartość brutto podana w ofercie musi uwzględniać wszystkie koszty związane z realizacją</w:t>
      </w:r>
      <w:r w:rsidR="00820048" w:rsidRPr="00DC463D">
        <w:rPr>
          <w:rFonts w:ascii="Cambria" w:hAnsi="Cambria"/>
        </w:rPr>
        <w:t xml:space="preserve"> </w:t>
      </w:r>
      <w:r w:rsidR="00477BDC" w:rsidRPr="00DC463D">
        <w:rPr>
          <w:rFonts w:ascii="Cambria" w:hAnsi="Cambria"/>
        </w:rPr>
        <w:t>przedmiotu zamówienia.</w:t>
      </w:r>
    </w:p>
    <w:p w14:paraId="5BE98189" w14:textId="17B64481" w:rsidR="003051FA" w:rsidRPr="00DC463D" w:rsidRDefault="003051FA" w:rsidP="00DC463D">
      <w:pPr>
        <w:pStyle w:val="Akapitzlist"/>
        <w:keepNext/>
        <w:widowControl w:val="0"/>
        <w:numPr>
          <w:ilvl w:val="0"/>
          <w:numId w:val="33"/>
        </w:numPr>
        <w:autoSpaceDE w:val="0"/>
        <w:spacing w:after="0" w:line="240" w:lineRule="auto"/>
        <w:jc w:val="both"/>
        <w:rPr>
          <w:rFonts w:ascii="Cambria" w:hAnsi="Cambria"/>
        </w:rPr>
      </w:pPr>
      <w:r w:rsidRPr="00DC463D">
        <w:rPr>
          <w:rFonts w:ascii="Cambria" w:hAnsi="Cambria"/>
        </w:rPr>
        <w:t>Wartości netto i brutto</w:t>
      </w:r>
      <w:r w:rsidR="00650B60" w:rsidRPr="00DC463D">
        <w:rPr>
          <w:rFonts w:ascii="Cambria" w:hAnsi="Cambria"/>
        </w:rPr>
        <w:t xml:space="preserve"> </w:t>
      </w:r>
      <w:r w:rsidRPr="00DC463D">
        <w:rPr>
          <w:rFonts w:ascii="Cambria" w:hAnsi="Cambria"/>
        </w:rPr>
        <w:t>należy przedstawić według wyszczególnienia</w:t>
      </w:r>
      <w:r w:rsidR="00650B60" w:rsidRPr="00DC463D">
        <w:rPr>
          <w:rFonts w:ascii="Cambria" w:hAnsi="Cambria"/>
        </w:rPr>
        <w:t xml:space="preserve"> </w:t>
      </w:r>
      <w:r w:rsidRPr="00DC463D">
        <w:rPr>
          <w:rFonts w:ascii="Cambria" w:hAnsi="Cambria"/>
        </w:rPr>
        <w:t xml:space="preserve">zawartego w Formularzu </w:t>
      </w:r>
      <w:r w:rsidR="00820048" w:rsidRPr="00DC463D">
        <w:rPr>
          <w:rFonts w:ascii="Cambria" w:hAnsi="Cambria"/>
        </w:rPr>
        <w:t>ofertowym</w:t>
      </w:r>
      <w:r w:rsidR="001C457C" w:rsidRPr="00DC463D">
        <w:rPr>
          <w:rFonts w:ascii="Cambria" w:hAnsi="Cambria"/>
        </w:rPr>
        <w:t xml:space="preserve"> – załącznik nr </w:t>
      </w:r>
      <w:r w:rsidR="00820048" w:rsidRPr="00DC463D">
        <w:rPr>
          <w:rFonts w:ascii="Cambria" w:hAnsi="Cambria"/>
        </w:rPr>
        <w:t>1</w:t>
      </w:r>
      <w:r w:rsidR="001C457C" w:rsidRPr="00DC463D">
        <w:rPr>
          <w:rFonts w:ascii="Cambria" w:hAnsi="Cambria"/>
        </w:rPr>
        <w:t xml:space="preserve"> do S</w:t>
      </w:r>
      <w:r w:rsidRPr="00DC463D">
        <w:rPr>
          <w:rFonts w:ascii="Cambria" w:hAnsi="Cambria"/>
        </w:rPr>
        <w:t>WZ.</w:t>
      </w:r>
      <w:r w:rsidR="00650B60" w:rsidRPr="00DC463D">
        <w:rPr>
          <w:rFonts w:ascii="Cambria" w:hAnsi="Cambria"/>
        </w:rPr>
        <w:t xml:space="preserve"> </w:t>
      </w:r>
    </w:p>
    <w:p w14:paraId="1705E6D5" w14:textId="2DB6B39F" w:rsidR="003051FA" w:rsidRPr="00DC463D" w:rsidRDefault="003051FA" w:rsidP="00DC463D">
      <w:pPr>
        <w:pStyle w:val="Akapitzlist"/>
        <w:widowControl w:val="0"/>
        <w:numPr>
          <w:ilvl w:val="0"/>
          <w:numId w:val="33"/>
        </w:numPr>
        <w:tabs>
          <w:tab w:val="left" w:pos="0"/>
        </w:tabs>
        <w:autoSpaceDE w:val="0"/>
        <w:spacing w:after="0" w:line="240" w:lineRule="auto"/>
        <w:jc w:val="both"/>
        <w:rPr>
          <w:rFonts w:ascii="Cambria" w:hAnsi="Cambria"/>
        </w:rPr>
      </w:pPr>
      <w:r w:rsidRPr="00DC463D">
        <w:rPr>
          <w:rFonts w:ascii="Cambria" w:hAnsi="Cambria"/>
        </w:rPr>
        <w:t>Wszystkie wartości cenowe należy podać w złotych (z zaokrągleniem do dwóch miejsc po przecinku).</w:t>
      </w:r>
    </w:p>
    <w:p w14:paraId="13F5BC69" w14:textId="490BD792" w:rsidR="003051FA" w:rsidRPr="00DC463D" w:rsidRDefault="003051FA" w:rsidP="00DC463D">
      <w:pPr>
        <w:pStyle w:val="Akapitzlist"/>
        <w:numPr>
          <w:ilvl w:val="0"/>
          <w:numId w:val="33"/>
        </w:numPr>
        <w:spacing w:after="0" w:line="240" w:lineRule="auto"/>
        <w:jc w:val="both"/>
        <w:rPr>
          <w:rFonts w:ascii="Cambria" w:hAnsi="Cambria"/>
        </w:rPr>
      </w:pPr>
      <w:r w:rsidRPr="00DC463D">
        <w:rPr>
          <w:rFonts w:ascii="Cambria" w:hAnsi="Cambria"/>
          <w:color w:val="000000"/>
        </w:rPr>
        <w:t>Jeżeli cena nie zostanie obliczona w</w:t>
      </w:r>
      <w:r w:rsidR="00650B60" w:rsidRPr="00DC463D">
        <w:rPr>
          <w:rFonts w:ascii="Cambria" w:hAnsi="Cambria"/>
          <w:color w:val="000000"/>
        </w:rPr>
        <w:t xml:space="preserve"> </w:t>
      </w:r>
      <w:r w:rsidRPr="00DC463D">
        <w:rPr>
          <w:rFonts w:ascii="Cambria" w:hAnsi="Cambria"/>
          <w:color w:val="000000"/>
        </w:rPr>
        <w:t>sposób</w:t>
      </w:r>
      <w:r w:rsidR="00650B60" w:rsidRPr="00DC463D">
        <w:rPr>
          <w:rFonts w:ascii="Cambria" w:hAnsi="Cambria"/>
          <w:color w:val="000000"/>
        </w:rPr>
        <w:t xml:space="preserve"> </w:t>
      </w:r>
      <w:r w:rsidRPr="00DC463D">
        <w:rPr>
          <w:rFonts w:ascii="Cambria" w:hAnsi="Cambria"/>
          <w:color w:val="000000"/>
        </w:rPr>
        <w:t>wskazany w</w:t>
      </w:r>
      <w:r w:rsidR="00650B60" w:rsidRPr="00DC463D">
        <w:rPr>
          <w:rFonts w:ascii="Cambria" w:hAnsi="Cambria"/>
          <w:color w:val="000000"/>
        </w:rPr>
        <w:t xml:space="preserve"> </w:t>
      </w:r>
      <w:r w:rsidRPr="00DC463D">
        <w:rPr>
          <w:rFonts w:ascii="Cambria" w:hAnsi="Cambria"/>
          <w:color w:val="000000"/>
        </w:rPr>
        <w:t xml:space="preserve">załączniku nr </w:t>
      </w:r>
      <w:r w:rsidR="00820048" w:rsidRPr="00DC463D">
        <w:rPr>
          <w:rFonts w:ascii="Cambria" w:hAnsi="Cambria"/>
          <w:color w:val="000000"/>
        </w:rPr>
        <w:t>1</w:t>
      </w:r>
      <w:r w:rsidRPr="00DC463D">
        <w:rPr>
          <w:rFonts w:ascii="Cambria" w:hAnsi="Cambria"/>
          <w:color w:val="000000"/>
        </w:rPr>
        <w:t xml:space="preserve"> Zamawiający</w:t>
      </w:r>
      <w:r w:rsidR="00650B60" w:rsidRPr="00DC463D">
        <w:rPr>
          <w:rFonts w:ascii="Cambria" w:hAnsi="Cambria"/>
          <w:color w:val="000000"/>
        </w:rPr>
        <w:t xml:space="preserve"> </w:t>
      </w:r>
      <w:r w:rsidRPr="00DC463D">
        <w:rPr>
          <w:rFonts w:ascii="Cambria" w:hAnsi="Cambria"/>
          <w:color w:val="000000"/>
        </w:rPr>
        <w:t>przyjmie, że prawidłowo podano cenę jednostkową netto i poprawi pozostałe wartości cenowe zgodnie ze sposobem</w:t>
      </w:r>
      <w:r w:rsidR="00650B60" w:rsidRPr="00DC463D">
        <w:rPr>
          <w:rFonts w:ascii="Cambria" w:hAnsi="Cambria"/>
          <w:color w:val="000000"/>
        </w:rPr>
        <w:t xml:space="preserve"> </w:t>
      </w:r>
      <w:r w:rsidRPr="00DC463D">
        <w:rPr>
          <w:rFonts w:ascii="Cambria" w:hAnsi="Cambria"/>
          <w:color w:val="000000"/>
        </w:rPr>
        <w:t xml:space="preserve">obliczenia ceny. </w:t>
      </w:r>
    </w:p>
    <w:p w14:paraId="7728BFAC" w14:textId="33FC3552" w:rsidR="003051FA" w:rsidRPr="00DC463D" w:rsidRDefault="003051FA" w:rsidP="00DC463D">
      <w:pPr>
        <w:pStyle w:val="Tekstpodstawowy"/>
        <w:numPr>
          <w:ilvl w:val="0"/>
          <w:numId w:val="33"/>
        </w:numPr>
        <w:spacing w:after="0"/>
        <w:jc w:val="both"/>
        <w:rPr>
          <w:rFonts w:ascii="Cambria" w:hAnsi="Cambria"/>
          <w:sz w:val="22"/>
          <w:szCs w:val="22"/>
        </w:rPr>
      </w:pPr>
      <w:r w:rsidRPr="00DC463D">
        <w:rPr>
          <w:rFonts w:ascii="Cambria" w:hAnsi="Cambria"/>
          <w:color w:val="000000"/>
          <w:sz w:val="22"/>
          <w:szCs w:val="22"/>
        </w:rPr>
        <w:t>Cena oferty powinna być wyrażona w polskich złotych.</w:t>
      </w:r>
    </w:p>
    <w:p w14:paraId="372C6FD3" w14:textId="52152004" w:rsidR="003051FA" w:rsidRPr="00DC463D" w:rsidRDefault="003051FA" w:rsidP="00DC463D">
      <w:pPr>
        <w:pStyle w:val="Tekstpodstawowy"/>
        <w:numPr>
          <w:ilvl w:val="0"/>
          <w:numId w:val="33"/>
        </w:numPr>
        <w:spacing w:after="0"/>
        <w:jc w:val="both"/>
        <w:rPr>
          <w:rFonts w:ascii="Cambria" w:hAnsi="Cambria"/>
          <w:sz w:val="22"/>
          <w:szCs w:val="22"/>
        </w:rPr>
      </w:pPr>
      <w:r w:rsidRPr="00DC463D">
        <w:rPr>
          <w:rFonts w:ascii="Cambria" w:hAnsi="Cambria"/>
          <w:sz w:val="22"/>
          <w:szCs w:val="22"/>
        </w:rPr>
        <w:t>Dla porównania ofert Zamawiający przyjmuje cenę ofertową tj. podaną łączną wartość brutto</w:t>
      </w:r>
      <w:r w:rsidR="00650B60" w:rsidRPr="00DC463D">
        <w:rPr>
          <w:rFonts w:ascii="Cambria" w:hAnsi="Cambria"/>
          <w:sz w:val="22"/>
          <w:szCs w:val="22"/>
        </w:rPr>
        <w:t xml:space="preserve"> </w:t>
      </w:r>
      <w:r w:rsidRPr="00DC463D">
        <w:rPr>
          <w:rFonts w:ascii="Cambria" w:hAnsi="Cambria"/>
          <w:sz w:val="22"/>
          <w:szCs w:val="22"/>
        </w:rPr>
        <w:t xml:space="preserve">uwzględniającą cło, rabaty, koszty dostawy i </w:t>
      </w:r>
      <w:r w:rsidR="00820048" w:rsidRPr="00DC463D">
        <w:rPr>
          <w:rFonts w:ascii="Cambria" w:hAnsi="Cambria"/>
          <w:sz w:val="22"/>
          <w:szCs w:val="22"/>
        </w:rPr>
        <w:t>wdrożenia</w:t>
      </w:r>
      <w:r w:rsidRPr="00DC463D">
        <w:rPr>
          <w:rFonts w:ascii="Cambria" w:hAnsi="Cambria"/>
          <w:sz w:val="22"/>
          <w:szCs w:val="22"/>
        </w:rPr>
        <w:t xml:space="preserve"> u</w:t>
      </w:r>
      <w:r w:rsidR="00650B60" w:rsidRPr="00DC463D">
        <w:rPr>
          <w:rFonts w:ascii="Cambria" w:hAnsi="Cambria"/>
          <w:sz w:val="22"/>
          <w:szCs w:val="22"/>
        </w:rPr>
        <w:t xml:space="preserve"> </w:t>
      </w:r>
      <w:r w:rsidRPr="00DC463D">
        <w:rPr>
          <w:rFonts w:ascii="Cambria" w:hAnsi="Cambria"/>
          <w:sz w:val="22"/>
          <w:szCs w:val="22"/>
        </w:rPr>
        <w:t>Zamawiającego.</w:t>
      </w:r>
    </w:p>
    <w:p w14:paraId="2CA75A97" w14:textId="77777777" w:rsidR="003051FA" w:rsidRPr="00DC463D" w:rsidRDefault="003051FA" w:rsidP="00650B60">
      <w:pPr>
        <w:pStyle w:val="Akapitzlist"/>
        <w:spacing w:after="0" w:line="240" w:lineRule="auto"/>
        <w:ind w:left="360"/>
        <w:jc w:val="both"/>
        <w:rPr>
          <w:rFonts w:ascii="Cambria" w:hAnsi="Cambria"/>
        </w:rPr>
      </w:pPr>
      <w:r w:rsidRPr="00DC463D">
        <w:rPr>
          <w:rFonts w:ascii="Cambria" w:hAnsi="Cambria"/>
        </w:rPr>
        <w:t xml:space="preserve">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14:paraId="1338495C" w14:textId="77777777" w:rsidR="003051FA" w:rsidRPr="00DC463D" w:rsidRDefault="003051FA" w:rsidP="00650B60">
      <w:pPr>
        <w:pStyle w:val="Akapitzlist"/>
        <w:spacing w:after="0" w:line="240" w:lineRule="auto"/>
        <w:ind w:left="360"/>
        <w:jc w:val="both"/>
        <w:rPr>
          <w:rFonts w:ascii="Cambria" w:hAnsi="Cambria"/>
        </w:rPr>
      </w:pPr>
      <w:r w:rsidRPr="00DC463D">
        <w:rPr>
          <w:rFonts w:ascii="Cambria" w:hAnsi="Cambria"/>
        </w:rPr>
        <w:t>Wykonawca, składając ofertę, informuje zamawiającego, czy wybór oferty będzie prowadzić do powstania u zamawiającego obowiązku podatkowego, wskazując nazwę (rodzaj) towaru, których dostawa będzie prowadzić do jego powstania, oraz wskazując ich wartość bez kwoty podatku.</w:t>
      </w:r>
    </w:p>
    <w:p w14:paraId="4E225D8E" w14:textId="77777777" w:rsidR="003051FA" w:rsidRPr="00DC463D" w:rsidRDefault="003051FA" w:rsidP="00DC463D">
      <w:pPr>
        <w:numPr>
          <w:ilvl w:val="0"/>
          <w:numId w:val="33"/>
        </w:numPr>
        <w:jc w:val="both"/>
        <w:rPr>
          <w:rFonts w:ascii="Cambria" w:hAnsi="Cambria"/>
          <w:sz w:val="22"/>
          <w:szCs w:val="22"/>
        </w:rPr>
      </w:pPr>
      <w:r w:rsidRPr="00DC463D">
        <w:rPr>
          <w:rFonts w:ascii="Cambria" w:hAnsi="Cambria"/>
          <w:sz w:val="22"/>
          <w:szCs w:val="22"/>
        </w:rPr>
        <w:t>W toku badania i oceny ofert Zamawiający może żądać od wykonawcy wyjaśnień dotyczących treści złożonej oferty.</w:t>
      </w:r>
    </w:p>
    <w:p w14:paraId="02E3DF43" w14:textId="77777777" w:rsidR="00D45554" w:rsidRPr="00DC463D" w:rsidRDefault="003051FA" w:rsidP="00DC463D">
      <w:pPr>
        <w:numPr>
          <w:ilvl w:val="0"/>
          <w:numId w:val="33"/>
        </w:numPr>
        <w:jc w:val="both"/>
        <w:rPr>
          <w:rFonts w:ascii="Cambria" w:hAnsi="Cambria"/>
          <w:sz w:val="22"/>
          <w:szCs w:val="22"/>
        </w:rPr>
      </w:pPr>
      <w:r w:rsidRPr="00DC463D">
        <w:rPr>
          <w:rFonts w:ascii="Cambria" w:hAnsi="Cambria"/>
          <w:sz w:val="22"/>
          <w:szCs w:val="22"/>
        </w:rPr>
        <w:t>Zamawiający w treści oferty poprawi</w:t>
      </w:r>
      <w:r w:rsidR="00D45554" w:rsidRPr="00DC463D">
        <w:rPr>
          <w:rFonts w:ascii="Cambria" w:hAnsi="Cambria"/>
          <w:sz w:val="22"/>
          <w:szCs w:val="22"/>
        </w:rPr>
        <w:t>:</w:t>
      </w:r>
    </w:p>
    <w:p w14:paraId="0CDF0F62" w14:textId="443B3A07" w:rsidR="00D45554" w:rsidRPr="00DC463D" w:rsidRDefault="00D45554" w:rsidP="00DC463D">
      <w:pPr>
        <w:pStyle w:val="Akapitzlist"/>
        <w:numPr>
          <w:ilvl w:val="0"/>
          <w:numId w:val="34"/>
        </w:numPr>
        <w:spacing w:after="0" w:line="240" w:lineRule="auto"/>
        <w:jc w:val="both"/>
        <w:rPr>
          <w:rFonts w:ascii="Cambria" w:hAnsi="Cambria"/>
        </w:rPr>
      </w:pPr>
      <w:r w:rsidRPr="00DC463D">
        <w:rPr>
          <w:rFonts w:ascii="Cambria" w:hAnsi="Cambria"/>
        </w:rPr>
        <w:t>oczywiste omyłki pisarskie</w:t>
      </w:r>
    </w:p>
    <w:p w14:paraId="4932578E" w14:textId="5CA42EFD" w:rsidR="00D45554" w:rsidRPr="00DC463D" w:rsidRDefault="00D45554" w:rsidP="00DC463D">
      <w:pPr>
        <w:pStyle w:val="Akapitzlist"/>
        <w:numPr>
          <w:ilvl w:val="0"/>
          <w:numId w:val="34"/>
        </w:numPr>
        <w:spacing w:after="0" w:line="240" w:lineRule="auto"/>
        <w:jc w:val="both"/>
        <w:rPr>
          <w:rFonts w:ascii="Cambria" w:hAnsi="Cambria"/>
        </w:rPr>
      </w:pPr>
      <w:r w:rsidRPr="00DC463D">
        <w:rPr>
          <w:rFonts w:ascii="Cambria" w:hAnsi="Cambria"/>
        </w:rPr>
        <w:t>oczywiste omyłki rachunkowe, z uwzględnieniem</w:t>
      </w:r>
      <w:r w:rsidR="00650B60" w:rsidRPr="00DC463D">
        <w:rPr>
          <w:rFonts w:ascii="Cambria" w:hAnsi="Cambria"/>
        </w:rPr>
        <w:t xml:space="preserve"> </w:t>
      </w:r>
      <w:r w:rsidRPr="00DC463D">
        <w:rPr>
          <w:rFonts w:ascii="Cambria" w:hAnsi="Cambria"/>
        </w:rPr>
        <w:t>konsekwencji rachunkowych dokonanych poprawek,</w:t>
      </w:r>
    </w:p>
    <w:p w14:paraId="7E6C25AA" w14:textId="72797354" w:rsidR="00CF7FF6" w:rsidRPr="00DC463D" w:rsidRDefault="00CF7FF6" w:rsidP="00DC463D">
      <w:pPr>
        <w:pStyle w:val="Akapitzlist"/>
        <w:numPr>
          <w:ilvl w:val="0"/>
          <w:numId w:val="34"/>
        </w:numPr>
        <w:spacing w:after="0" w:line="240" w:lineRule="auto"/>
        <w:jc w:val="both"/>
        <w:rPr>
          <w:rFonts w:ascii="Cambria" w:hAnsi="Cambria"/>
        </w:rPr>
      </w:pPr>
      <w:r w:rsidRPr="00DC463D">
        <w:rPr>
          <w:rFonts w:ascii="Cambria" w:hAnsi="Cambria"/>
        </w:rPr>
        <w:t xml:space="preserve">inne omyłki polegające na niezgodności oferty z dokumentami zamówienia , niepowodujące istotnych zmian w treści oferty, </w:t>
      </w:r>
    </w:p>
    <w:p w14:paraId="718B3924" w14:textId="77777777" w:rsidR="003051FA" w:rsidRPr="00DC463D" w:rsidRDefault="003051FA" w:rsidP="00DC463D">
      <w:pPr>
        <w:numPr>
          <w:ilvl w:val="0"/>
          <w:numId w:val="33"/>
        </w:numPr>
        <w:jc w:val="both"/>
        <w:rPr>
          <w:rFonts w:ascii="Cambria" w:hAnsi="Cambria"/>
          <w:sz w:val="22"/>
          <w:szCs w:val="22"/>
        </w:rPr>
      </w:pPr>
      <w:r w:rsidRPr="00DC463D">
        <w:rPr>
          <w:rFonts w:ascii="Cambria" w:hAnsi="Cambria"/>
          <w:sz w:val="22"/>
          <w:szCs w:val="22"/>
        </w:rPr>
        <w:t>O poprawionych omyłkach Zamawiający powiadomi niezwłocznie wykonawcę, którego oferta została poprawiona.</w:t>
      </w:r>
    </w:p>
    <w:p w14:paraId="4D9D940F" w14:textId="1FC19047" w:rsidR="00CF7FF6" w:rsidRPr="00DC463D" w:rsidRDefault="00CF7FF6" w:rsidP="00DC463D">
      <w:pPr>
        <w:numPr>
          <w:ilvl w:val="0"/>
          <w:numId w:val="33"/>
        </w:numPr>
        <w:jc w:val="both"/>
        <w:rPr>
          <w:rFonts w:ascii="Cambria" w:hAnsi="Cambria"/>
          <w:sz w:val="22"/>
          <w:szCs w:val="22"/>
        </w:rPr>
      </w:pPr>
      <w:r w:rsidRPr="00DC463D">
        <w:rPr>
          <w:rFonts w:ascii="Cambria" w:hAnsi="Cambria"/>
          <w:sz w:val="22"/>
          <w:szCs w:val="22"/>
        </w:rPr>
        <w:t xml:space="preserve">W przypadku o którym mowa w ust. </w:t>
      </w:r>
      <w:r w:rsidR="00861FA5" w:rsidRPr="00DC463D">
        <w:rPr>
          <w:rFonts w:ascii="Cambria" w:hAnsi="Cambria"/>
          <w:sz w:val="22"/>
          <w:szCs w:val="22"/>
        </w:rPr>
        <w:t>8</w:t>
      </w:r>
      <w:r w:rsidR="00650B60" w:rsidRPr="00DC463D">
        <w:rPr>
          <w:rFonts w:ascii="Cambria" w:hAnsi="Cambria"/>
          <w:sz w:val="22"/>
          <w:szCs w:val="22"/>
        </w:rPr>
        <w:t xml:space="preserve"> </w:t>
      </w:r>
      <w:r w:rsidRPr="00DC463D">
        <w:rPr>
          <w:rFonts w:ascii="Cambria" w:hAnsi="Cambria"/>
          <w:sz w:val="22"/>
          <w:szCs w:val="22"/>
        </w:rPr>
        <w:t>pkt 3 , zamawiający wyznacza</w:t>
      </w:r>
      <w:r w:rsidR="00861FA5" w:rsidRPr="00DC463D">
        <w:rPr>
          <w:rFonts w:ascii="Cambria" w:hAnsi="Cambria"/>
          <w:sz w:val="22"/>
          <w:szCs w:val="22"/>
        </w:rPr>
        <w:t xml:space="preserve"> </w:t>
      </w:r>
      <w:r w:rsidRPr="00DC463D">
        <w:rPr>
          <w:rFonts w:ascii="Cambria" w:hAnsi="Cambria"/>
          <w:sz w:val="22"/>
          <w:szCs w:val="22"/>
        </w:rPr>
        <w:t xml:space="preserve">wykonawcy </w:t>
      </w:r>
      <w:r w:rsidR="00861FA5" w:rsidRPr="00DC463D">
        <w:rPr>
          <w:rFonts w:ascii="Cambria" w:hAnsi="Cambria"/>
          <w:sz w:val="22"/>
          <w:szCs w:val="22"/>
        </w:rPr>
        <w:t>odpowiedni termin na wyrażenie zgody na poprawienie w ofercie omyłki lub zakwestionowanie sposobu jej poprawienia. Brak odpowiedzi w wyznaczonym terminie uznaje się za wyrażenie zgody na poprawienie omyłki.</w:t>
      </w:r>
      <w:r w:rsidR="00650B60" w:rsidRPr="00DC463D">
        <w:rPr>
          <w:rFonts w:ascii="Cambria" w:hAnsi="Cambria"/>
          <w:sz w:val="22"/>
          <w:szCs w:val="22"/>
        </w:rPr>
        <w:t xml:space="preserve"> </w:t>
      </w:r>
    </w:p>
    <w:p w14:paraId="20255C99" w14:textId="5B9A5451" w:rsidR="54DD8BBD" w:rsidRPr="00DC463D" w:rsidRDefault="54DD8BBD" w:rsidP="00650B60">
      <w:pPr>
        <w:widowControl w:val="0"/>
        <w:rPr>
          <w:rFonts w:ascii="Cambria" w:hAnsi="Cambria"/>
          <w:color w:val="FF0000"/>
          <w:sz w:val="22"/>
          <w:szCs w:val="22"/>
          <w:u w:val="single"/>
        </w:rPr>
      </w:pPr>
    </w:p>
    <w:p w14:paraId="6B35C136" w14:textId="1E87C99C" w:rsidR="001C4AD6" w:rsidRPr="00650B60" w:rsidRDefault="00ED00CA" w:rsidP="00650B60">
      <w:pPr>
        <w:widowControl w:val="0"/>
        <w:autoSpaceDE w:val="0"/>
        <w:rPr>
          <w:rFonts w:ascii="Cambria" w:hAnsi="Cambria"/>
          <w:b/>
          <w:sz w:val="22"/>
          <w:szCs w:val="22"/>
        </w:rPr>
      </w:pPr>
      <w:r w:rsidRPr="00650B60">
        <w:rPr>
          <w:rFonts w:ascii="Cambria" w:hAnsi="Cambria"/>
          <w:b/>
          <w:sz w:val="22"/>
          <w:szCs w:val="22"/>
        </w:rPr>
        <w:t>XV</w:t>
      </w:r>
      <w:r w:rsidR="00EE6D31" w:rsidRPr="00650B60">
        <w:rPr>
          <w:rFonts w:ascii="Cambria" w:hAnsi="Cambria"/>
          <w:b/>
          <w:sz w:val="22"/>
          <w:szCs w:val="22"/>
        </w:rPr>
        <w:t>I</w:t>
      </w:r>
      <w:r w:rsidRPr="00650B60">
        <w:rPr>
          <w:rFonts w:ascii="Cambria" w:hAnsi="Cambria"/>
          <w:b/>
          <w:sz w:val="22"/>
          <w:szCs w:val="22"/>
        </w:rPr>
        <w:t xml:space="preserve">. Opis kryteriów oceny ofert, wraz z podaniem wag tych kryteriów i sposobu oceny ofert. </w:t>
      </w:r>
    </w:p>
    <w:p w14:paraId="12EEDB7F" w14:textId="162D82B3" w:rsidR="00ED00CA" w:rsidRPr="00650B60" w:rsidRDefault="00ED00CA" w:rsidP="00DC463D">
      <w:pPr>
        <w:pStyle w:val="Akapitzlist"/>
        <w:numPr>
          <w:ilvl w:val="0"/>
          <w:numId w:val="36"/>
        </w:numPr>
        <w:spacing w:after="0" w:line="240" w:lineRule="auto"/>
        <w:jc w:val="both"/>
        <w:rPr>
          <w:rFonts w:ascii="Cambria" w:hAnsi="Cambria"/>
          <w:bCs/>
        </w:rPr>
      </w:pPr>
      <w:r w:rsidRPr="00650B60">
        <w:rPr>
          <w:rFonts w:ascii="Cambria" w:hAnsi="Cambria" w:cs="Times New Roman"/>
          <w:bCs/>
        </w:rPr>
        <w:t>Kryteria oceny ofert oraz ich znaczenie:</w:t>
      </w:r>
    </w:p>
    <w:tbl>
      <w:tblPr>
        <w:tblStyle w:val="TableGrid"/>
        <w:tblW w:w="8351" w:type="dxa"/>
        <w:tblInd w:w="398" w:type="dxa"/>
        <w:tblCellMar>
          <w:top w:w="54" w:type="dxa"/>
          <w:left w:w="118" w:type="dxa"/>
          <w:right w:w="52" w:type="dxa"/>
        </w:tblCellMar>
        <w:tblLook w:val="04A0" w:firstRow="1" w:lastRow="0" w:firstColumn="1" w:lastColumn="0" w:noHBand="0" w:noVBand="1"/>
      </w:tblPr>
      <w:tblGrid>
        <w:gridCol w:w="585"/>
        <w:gridCol w:w="4693"/>
        <w:gridCol w:w="917"/>
        <w:gridCol w:w="2156"/>
      </w:tblGrid>
      <w:tr w:rsidR="00ED5DE1" w:rsidRPr="00650B60" w14:paraId="2E04933A" w14:textId="77777777" w:rsidTr="00ED5DE1">
        <w:tc>
          <w:tcPr>
            <w:tcW w:w="585" w:type="dxa"/>
            <w:tcBorders>
              <w:top w:val="single" w:sz="4" w:space="0" w:color="00000A"/>
              <w:left w:val="single" w:sz="4" w:space="0" w:color="00000A"/>
              <w:bottom w:val="single" w:sz="4" w:space="0" w:color="00000A"/>
              <w:right w:val="single" w:sz="4" w:space="0" w:color="00000A"/>
            </w:tcBorders>
          </w:tcPr>
          <w:p w14:paraId="59D66D23" w14:textId="77777777" w:rsidR="00ED5DE1" w:rsidRPr="00650B60" w:rsidRDefault="00ED5DE1" w:rsidP="00650B60">
            <w:pPr>
              <w:ind w:left="26"/>
              <w:jc w:val="both"/>
              <w:rPr>
                <w:rFonts w:ascii="Cambria" w:hAnsi="Cambria"/>
                <w:bCs/>
                <w:sz w:val="22"/>
                <w:szCs w:val="22"/>
              </w:rPr>
            </w:pPr>
            <w:r w:rsidRPr="00650B60">
              <w:rPr>
                <w:rFonts w:ascii="Cambria" w:eastAsia="Tahoma" w:hAnsi="Cambria" w:cs="Tahoma"/>
                <w:bCs/>
                <w:sz w:val="22"/>
                <w:szCs w:val="22"/>
              </w:rPr>
              <w:t xml:space="preserve">Lp. </w:t>
            </w:r>
          </w:p>
        </w:tc>
        <w:tc>
          <w:tcPr>
            <w:tcW w:w="4693" w:type="dxa"/>
            <w:tcBorders>
              <w:top w:val="single" w:sz="4" w:space="0" w:color="00000A"/>
              <w:left w:val="single" w:sz="4" w:space="0" w:color="00000A"/>
              <w:bottom w:val="single" w:sz="4" w:space="0" w:color="00000A"/>
              <w:right w:val="single" w:sz="4" w:space="0" w:color="00000A"/>
            </w:tcBorders>
          </w:tcPr>
          <w:p w14:paraId="1225C33D" w14:textId="77777777" w:rsidR="00ED5DE1" w:rsidRPr="00650B60" w:rsidRDefault="00ED5DE1" w:rsidP="00650B60">
            <w:pPr>
              <w:ind w:left="28"/>
              <w:jc w:val="both"/>
              <w:rPr>
                <w:rFonts w:ascii="Cambria" w:hAnsi="Cambria"/>
                <w:bCs/>
                <w:sz w:val="22"/>
                <w:szCs w:val="22"/>
              </w:rPr>
            </w:pPr>
            <w:r w:rsidRPr="00650B60">
              <w:rPr>
                <w:rFonts w:ascii="Cambria" w:eastAsia="Tahoma" w:hAnsi="Cambria" w:cs="Tahoma"/>
                <w:bCs/>
                <w:sz w:val="22"/>
                <w:szCs w:val="22"/>
              </w:rPr>
              <w:t xml:space="preserve">Nazwa kryterium </w:t>
            </w:r>
          </w:p>
        </w:tc>
        <w:tc>
          <w:tcPr>
            <w:tcW w:w="917" w:type="dxa"/>
            <w:tcBorders>
              <w:top w:val="single" w:sz="4" w:space="0" w:color="00000A"/>
              <w:left w:val="single" w:sz="4" w:space="0" w:color="00000A"/>
              <w:bottom w:val="single" w:sz="4" w:space="0" w:color="00000A"/>
              <w:right w:val="single" w:sz="4" w:space="0" w:color="00000A"/>
            </w:tcBorders>
          </w:tcPr>
          <w:p w14:paraId="4DBFC7BD" w14:textId="77777777" w:rsidR="00ED5DE1" w:rsidRPr="00650B60" w:rsidRDefault="00ED5DE1" w:rsidP="00650B60">
            <w:pPr>
              <w:ind w:left="24"/>
              <w:jc w:val="both"/>
              <w:rPr>
                <w:rFonts w:ascii="Cambria" w:hAnsi="Cambria"/>
                <w:bCs/>
                <w:sz w:val="22"/>
                <w:szCs w:val="22"/>
              </w:rPr>
            </w:pPr>
            <w:r w:rsidRPr="00650B60">
              <w:rPr>
                <w:rFonts w:ascii="Cambria" w:eastAsia="Tahoma" w:hAnsi="Cambria" w:cs="Tahoma"/>
                <w:bCs/>
                <w:sz w:val="22"/>
                <w:szCs w:val="22"/>
              </w:rPr>
              <w:t xml:space="preserve">Waga </w:t>
            </w:r>
          </w:p>
        </w:tc>
        <w:tc>
          <w:tcPr>
            <w:tcW w:w="2156" w:type="dxa"/>
            <w:tcBorders>
              <w:top w:val="single" w:sz="4" w:space="0" w:color="00000A"/>
              <w:left w:val="single" w:sz="4" w:space="0" w:color="00000A"/>
              <w:bottom w:val="single" w:sz="4" w:space="0" w:color="00000A"/>
              <w:right w:val="single" w:sz="4" w:space="0" w:color="00000A"/>
            </w:tcBorders>
          </w:tcPr>
          <w:p w14:paraId="515E6990" w14:textId="77777777" w:rsidR="00ED5DE1" w:rsidRPr="00650B60" w:rsidRDefault="00ED5DE1" w:rsidP="00650B60">
            <w:pPr>
              <w:ind w:right="67"/>
              <w:jc w:val="both"/>
              <w:rPr>
                <w:rFonts w:ascii="Cambria" w:hAnsi="Cambria"/>
                <w:bCs/>
                <w:sz w:val="22"/>
                <w:szCs w:val="22"/>
              </w:rPr>
            </w:pPr>
            <w:r w:rsidRPr="00650B60">
              <w:rPr>
                <w:rFonts w:ascii="Cambria" w:eastAsia="Tahoma" w:hAnsi="Cambria" w:cs="Tahoma"/>
                <w:bCs/>
                <w:sz w:val="22"/>
                <w:szCs w:val="22"/>
              </w:rPr>
              <w:t xml:space="preserve">Sposób oceny </w:t>
            </w:r>
          </w:p>
        </w:tc>
      </w:tr>
      <w:tr w:rsidR="00ED5DE1" w:rsidRPr="00650B60" w14:paraId="0948E34F" w14:textId="77777777" w:rsidTr="00ED5DE1">
        <w:tc>
          <w:tcPr>
            <w:tcW w:w="585" w:type="dxa"/>
            <w:tcBorders>
              <w:top w:val="single" w:sz="4" w:space="0" w:color="00000A"/>
              <w:left w:val="single" w:sz="4" w:space="0" w:color="00000A"/>
              <w:bottom w:val="single" w:sz="4" w:space="0" w:color="00000A"/>
              <w:right w:val="single" w:sz="4" w:space="0" w:color="00000A"/>
            </w:tcBorders>
          </w:tcPr>
          <w:p w14:paraId="0090F0B7" w14:textId="3B85C7C6" w:rsidR="00ED5DE1" w:rsidRPr="00650B60" w:rsidRDefault="00ED5DE1" w:rsidP="00DC463D">
            <w:pPr>
              <w:pStyle w:val="Akapitzlist"/>
              <w:numPr>
                <w:ilvl w:val="0"/>
                <w:numId w:val="35"/>
              </w:numPr>
              <w:spacing w:after="0" w:line="240" w:lineRule="auto"/>
              <w:ind w:right="61"/>
              <w:jc w:val="both"/>
              <w:rPr>
                <w:rFonts w:ascii="Cambria" w:hAnsi="Cambria" w:cstheme="minorBidi"/>
                <w:bCs/>
              </w:rPr>
            </w:pPr>
          </w:p>
        </w:tc>
        <w:tc>
          <w:tcPr>
            <w:tcW w:w="4693" w:type="dxa"/>
            <w:tcBorders>
              <w:top w:val="single" w:sz="4" w:space="0" w:color="00000A"/>
              <w:left w:val="single" w:sz="4" w:space="0" w:color="00000A"/>
              <w:bottom w:val="single" w:sz="4" w:space="0" w:color="00000A"/>
              <w:right w:val="single" w:sz="4" w:space="0" w:color="00000A"/>
            </w:tcBorders>
          </w:tcPr>
          <w:p w14:paraId="536F4B62" w14:textId="77777777" w:rsidR="00ED5DE1" w:rsidRPr="00650B60" w:rsidRDefault="00ED5DE1" w:rsidP="00650B60">
            <w:pPr>
              <w:ind w:left="27"/>
              <w:jc w:val="both"/>
              <w:rPr>
                <w:rFonts w:ascii="Cambria" w:hAnsi="Cambria"/>
                <w:bCs/>
                <w:sz w:val="22"/>
                <w:szCs w:val="22"/>
              </w:rPr>
            </w:pPr>
            <w:r w:rsidRPr="00650B60">
              <w:rPr>
                <w:rFonts w:ascii="Cambria" w:eastAsia="Tahoma" w:hAnsi="Cambria" w:cs="Tahoma"/>
                <w:bCs/>
                <w:sz w:val="22"/>
                <w:szCs w:val="22"/>
              </w:rPr>
              <w:t xml:space="preserve">K1 – Cena oferty brutto </w:t>
            </w:r>
          </w:p>
        </w:tc>
        <w:tc>
          <w:tcPr>
            <w:tcW w:w="917" w:type="dxa"/>
            <w:tcBorders>
              <w:top w:val="single" w:sz="4" w:space="0" w:color="00000A"/>
              <w:left w:val="single" w:sz="4" w:space="0" w:color="00000A"/>
              <w:bottom w:val="single" w:sz="4" w:space="0" w:color="00000A"/>
              <w:right w:val="single" w:sz="4" w:space="0" w:color="00000A"/>
            </w:tcBorders>
          </w:tcPr>
          <w:p w14:paraId="6FABE390" w14:textId="0A64546B" w:rsidR="00ED5DE1" w:rsidRPr="00650B60" w:rsidRDefault="00ED5DE1" w:rsidP="00650B60">
            <w:pPr>
              <w:ind w:left="62"/>
              <w:jc w:val="both"/>
              <w:rPr>
                <w:rFonts w:ascii="Cambria" w:hAnsi="Cambria"/>
                <w:bCs/>
                <w:sz w:val="22"/>
                <w:szCs w:val="22"/>
              </w:rPr>
            </w:pPr>
            <w:r w:rsidRPr="00650B60">
              <w:rPr>
                <w:rFonts w:ascii="Cambria" w:eastAsia="Tahoma" w:hAnsi="Cambria" w:cs="Tahoma"/>
                <w:bCs/>
                <w:sz w:val="22"/>
                <w:szCs w:val="22"/>
              </w:rPr>
              <w:t xml:space="preserve">60% </w:t>
            </w:r>
          </w:p>
        </w:tc>
        <w:tc>
          <w:tcPr>
            <w:tcW w:w="2156" w:type="dxa"/>
            <w:tcBorders>
              <w:top w:val="single" w:sz="4" w:space="0" w:color="00000A"/>
              <w:left w:val="single" w:sz="4" w:space="0" w:color="00000A"/>
              <w:bottom w:val="single" w:sz="4" w:space="0" w:color="00000A"/>
              <w:right w:val="single" w:sz="4" w:space="0" w:color="00000A"/>
            </w:tcBorders>
          </w:tcPr>
          <w:p w14:paraId="3046055F" w14:textId="77777777" w:rsidR="00ED5DE1" w:rsidRPr="00650B60" w:rsidRDefault="00ED5DE1" w:rsidP="00650B60">
            <w:pPr>
              <w:ind w:right="68"/>
              <w:jc w:val="both"/>
              <w:rPr>
                <w:rFonts w:ascii="Cambria" w:hAnsi="Cambria"/>
                <w:bCs/>
                <w:sz w:val="22"/>
                <w:szCs w:val="22"/>
              </w:rPr>
            </w:pPr>
            <w:r w:rsidRPr="00650B60">
              <w:rPr>
                <w:rFonts w:ascii="Cambria" w:eastAsia="Tahoma" w:hAnsi="Cambria" w:cs="Tahoma"/>
                <w:bCs/>
                <w:sz w:val="22"/>
                <w:szCs w:val="22"/>
              </w:rPr>
              <w:t xml:space="preserve">Minimalizacja </w:t>
            </w:r>
          </w:p>
        </w:tc>
      </w:tr>
      <w:tr w:rsidR="00ED5DE1" w:rsidRPr="00650B60" w14:paraId="535A1E60" w14:textId="77777777" w:rsidTr="00ED5DE1">
        <w:tc>
          <w:tcPr>
            <w:tcW w:w="585" w:type="dxa"/>
            <w:tcBorders>
              <w:top w:val="single" w:sz="4" w:space="0" w:color="00000A"/>
              <w:left w:val="single" w:sz="4" w:space="0" w:color="00000A"/>
              <w:bottom w:val="single" w:sz="4" w:space="0" w:color="00000A"/>
              <w:right w:val="single" w:sz="4" w:space="0" w:color="00000A"/>
            </w:tcBorders>
          </w:tcPr>
          <w:p w14:paraId="4C45005A" w14:textId="164DBECA" w:rsidR="00ED5DE1" w:rsidRPr="00650B60" w:rsidRDefault="00ED5DE1" w:rsidP="00DC463D">
            <w:pPr>
              <w:pStyle w:val="Akapitzlist"/>
              <w:numPr>
                <w:ilvl w:val="0"/>
                <w:numId w:val="35"/>
              </w:numPr>
              <w:spacing w:after="0" w:line="240" w:lineRule="auto"/>
              <w:ind w:right="61"/>
              <w:jc w:val="both"/>
              <w:rPr>
                <w:rFonts w:ascii="Cambria" w:hAnsi="Cambria" w:cstheme="minorBidi"/>
                <w:bCs/>
              </w:rPr>
            </w:pPr>
          </w:p>
        </w:tc>
        <w:tc>
          <w:tcPr>
            <w:tcW w:w="4693" w:type="dxa"/>
            <w:tcBorders>
              <w:top w:val="single" w:sz="4" w:space="0" w:color="00000A"/>
              <w:left w:val="single" w:sz="4" w:space="0" w:color="00000A"/>
              <w:bottom w:val="single" w:sz="4" w:space="0" w:color="00000A"/>
              <w:right w:val="single" w:sz="4" w:space="0" w:color="00000A"/>
            </w:tcBorders>
          </w:tcPr>
          <w:p w14:paraId="0E2B4E72" w14:textId="77777777" w:rsidR="00ED5DE1" w:rsidRPr="00650B60" w:rsidRDefault="00ED5DE1" w:rsidP="00650B60">
            <w:pPr>
              <w:ind w:right="95"/>
              <w:jc w:val="both"/>
              <w:rPr>
                <w:rFonts w:ascii="Cambria" w:hAnsi="Cambria"/>
                <w:bCs/>
                <w:sz w:val="22"/>
                <w:szCs w:val="22"/>
              </w:rPr>
            </w:pPr>
            <w:r w:rsidRPr="00650B60">
              <w:rPr>
                <w:rFonts w:ascii="Cambria" w:eastAsia="Tahoma" w:hAnsi="Cambria" w:cs="Tahoma"/>
                <w:bCs/>
                <w:sz w:val="22"/>
                <w:szCs w:val="22"/>
              </w:rPr>
              <w:t xml:space="preserve">K2 – Koszt licencji silnika bazodanowego HIS </w:t>
            </w:r>
          </w:p>
        </w:tc>
        <w:tc>
          <w:tcPr>
            <w:tcW w:w="917" w:type="dxa"/>
            <w:tcBorders>
              <w:top w:val="single" w:sz="4" w:space="0" w:color="00000A"/>
              <w:left w:val="single" w:sz="4" w:space="0" w:color="00000A"/>
              <w:bottom w:val="single" w:sz="4" w:space="0" w:color="00000A"/>
              <w:right w:val="single" w:sz="4" w:space="0" w:color="00000A"/>
            </w:tcBorders>
          </w:tcPr>
          <w:p w14:paraId="2E6D2569" w14:textId="4607413F" w:rsidR="00ED5DE1" w:rsidRPr="00650B60" w:rsidRDefault="00ED5DE1" w:rsidP="00650B60">
            <w:pPr>
              <w:ind w:left="62"/>
              <w:jc w:val="both"/>
              <w:rPr>
                <w:rFonts w:ascii="Cambria" w:hAnsi="Cambria"/>
                <w:bCs/>
                <w:sz w:val="22"/>
                <w:szCs w:val="22"/>
              </w:rPr>
            </w:pPr>
            <w:r w:rsidRPr="00650B60">
              <w:rPr>
                <w:rFonts w:ascii="Cambria" w:eastAsia="Tahoma" w:hAnsi="Cambria" w:cs="Tahoma"/>
                <w:bCs/>
                <w:sz w:val="22"/>
                <w:szCs w:val="22"/>
              </w:rPr>
              <w:t xml:space="preserve">30% </w:t>
            </w:r>
          </w:p>
        </w:tc>
        <w:tc>
          <w:tcPr>
            <w:tcW w:w="2156" w:type="dxa"/>
            <w:tcBorders>
              <w:top w:val="single" w:sz="4" w:space="0" w:color="00000A"/>
              <w:left w:val="single" w:sz="4" w:space="0" w:color="00000A"/>
              <w:bottom w:val="single" w:sz="4" w:space="0" w:color="00000A"/>
              <w:right w:val="single" w:sz="4" w:space="0" w:color="00000A"/>
            </w:tcBorders>
          </w:tcPr>
          <w:p w14:paraId="2C40F740" w14:textId="77777777" w:rsidR="00ED5DE1" w:rsidRPr="00650B60" w:rsidRDefault="00ED5DE1" w:rsidP="00650B60">
            <w:pPr>
              <w:ind w:right="68"/>
              <w:jc w:val="both"/>
              <w:rPr>
                <w:rFonts w:ascii="Cambria" w:hAnsi="Cambria"/>
                <w:bCs/>
                <w:sz w:val="22"/>
                <w:szCs w:val="22"/>
              </w:rPr>
            </w:pPr>
            <w:r w:rsidRPr="00650B60">
              <w:rPr>
                <w:rFonts w:ascii="Cambria" w:eastAsia="Tahoma" w:hAnsi="Cambria" w:cs="Tahoma"/>
                <w:bCs/>
                <w:sz w:val="22"/>
                <w:szCs w:val="22"/>
              </w:rPr>
              <w:t xml:space="preserve">Minimalizacja </w:t>
            </w:r>
          </w:p>
        </w:tc>
      </w:tr>
      <w:tr w:rsidR="00ED5DE1" w:rsidRPr="00650B60" w14:paraId="440D6C84" w14:textId="77777777" w:rsidTr="00ED5DE1">
        <w:tc>
          <w:tcPr>
            <w:tcW w:w="585" w:type="dxa"/>
            <w:tcBorders>
              <w:top w:val="single" w:sz="4" w:space="0" w:color="00000A"/>
              <w:left w:val="single" w:sz="4" w:space="0" w:color="00000A"/>
              <w:bottom w:val="single" w:sz="4" w:space="0" w:color="00000A"/>
              <w:right w:val="single" w:sz="4" w:space="0" w:color="00000A"/>
            </w:tcBorders>
          </w:tcPr>
          <w:p w14:paraId="5391AA4D" w14:textId="3F9D0647" w:rsidR="00ED5DE1" w:rsidRPr="00650B60" w:rsidRDefault="00ED5DE1" w:rsidP="00DC463D">
            <w:pPr>
              <w:pStyle w:val="Akapitzlist"/>
              <w:numPr>
                <w:ilvl w:val="0"/>
                <w:numId w:val="35"/>
              </w:numPr>
              <w:spacing w:after="0" w:line="240" w:lineRule="auto"/>
              <w:ind w:right="5"/>
              <w:jc w:val="both"/>
              <w:rPr>
                <w:rFonts w:ascii="Cambria" w:hAnsi="Cambria" w:cstheme="minorBidi"/>
                <w:bCs/>
              </w:rPr>
            </w:pPr>
          </w:p>
        </w:tc>
        <w:tc>
          <w:tcPr>
            <w:tcW w:w="4693" w:type="dxa"/>
            <w:tcBorders>
              <w:top w:val="single" w:sz="4" w:space="0" w:color="00000A"/>
              <w:left w:val="single" w:sz="4" w:space="0" w:color="00000A"/>
              <w:bottom w:val="single" w:sz="4" w:space="0" w:color="00000A"/>
              <w:right w:val="single" w:sz="4" w:space="0" w:color="00000A"/>
            </w:tcBorders>
          </w:tcPr>
          <w:p w14:paraId="163F273D" w14:textId="46186624" w:rsidR="00ED5DE1" w:rsidRPr="00650B60" w:rsidRDefault="00ED5DE1" w:rsidP="00650B60">
            <w:pPr>
              <w:ind w:left="28"/>
              <w:jc w:val="both"/>
              <w:rPr>
                <w:rFonts w:ascii="Cambria" w:hAnsi="Cambria"/>
                <w:bCs/>
                <w:sz w:val="22"/>
                <w:szCs w:val="22"/>
              </w:rPr>
            </w:pPr>
            <w:r w:rsidRPr="00650B60">
              <w:rPr>
                <w:rFonts w:ascii="Cambria" w:eastAsia="Tahoma" w:hAnsi="Cambria" w:cs="Tahoma"/>
                <w:bCs/>
                <w:sz w:val="22"/>
                <w:szCs w:val="22"/>
              </w:rPr>
              <w:t xml:space="preserve">K3 – Okres gwarancji </w:t>
            </w:r>
          </w:p>
        </w:tc>
        <w:tc>
          <w:tcPr>
            <w:tcW w:w="917" w:type="dxa"/>
            <w:tcBorders>
              <w:top w:val="single" w:sz="4" w:space="0" w:color="00000A"/>
              <w:left w:val="single" w:sz="4" w:space="0" w:color="00000A"/>
              <w:bottom w:val="single" w:sz="4" w:space="0" w:color="00000A"/>
              <w:right w:val="single" w:sz="4" w:space="0" w:color="00000A"/>
            </w:tcBorders>
          </w:tcPr>
          <w:p w14:paraId="0FD10BC8" w14:textId="16BBBE72" w:rsidR="00ED5DE1" w:rsidRPr="00650B60" w:rsidRDefault="00ED5DE1" w:rsidP="00650B60">
            <w:pPr>
              <w:ind w:left="62"/>
              <w:jc w:val="both"/>
              <w:rPr>
                <w:rFonts w:ascii="Cambria" w:hAnsi="Cambria"/>
                <w:bCs/>
                <w:sz w:val="22"/>
                <w:szCs w:val="22"/>
              </w:rPr>
            </w:pPr>
            <w:r w:rsidRPr="00650B60">
              <w:rPr>
                <w:rFonts w:ascii="Cambria" w:eastAsia="Tahoma" w:hAnsi="Cambria" w:cs="Tahoma"/>
                <w:bCs/>
                <w:sz w:val="22"/>
                <w:szCs w:val="22"/>
              </w:rPr>
              <w:t xml:space="preserve">10% </w:t>
            </w:r>
          </w:p>
        </w:tc>
        <w:tc>
          <w:tcPr>
            <w:tcW w:w="2156" w:type="dxa"/>
            <w:tcBorders>
              <w:top w:val="single" w:sz="4" w:space="0" w:color="00000A"/>
              <w:left w:val="single" w:sz="4" w:space="0" w:color="00000A"/>
              <w:bottom w:val="single" w:sz="4" w:space="0" w:color="00000A"/>
              <w:right w:val="single" w:sz="4" w:space="0" w:color="00000A"/>
            </w:tcBorders>
          </w:tcPr>
          <w:p w14:paraId="61BDA91B" w14:textId="77777777" w:rsidR="00ED5DE1" w:rsidRPr="00650B60" w:rsidRDefault="00ED5DE1" w:rsidP="00650B60">
            <w:pPr>
              <w:ind w:left="77"/>
              <w:jc w:val="both"/>
              <w:rPr>
                <w:rFonts w:ascii="Cambria" w:hAnsi="Cambria"/>
                <w:bCs/>
                <w:sz w:val="22"/>
                <w:szCs w:val="22"/>
              </w:rPr>
            </w:pPr>
            <w:r w:rsidRPr="00650B60">
              <w:rPr>
                <w:rFonts w:ascii="Cambria" w:eastAsia="Tahoma" w:hAnsi="Cambria" w:cs="Tahoma"/>
                <w:bCs/>
                <w:sz w:val="22"/>
                <w:szCs w:val="22"/>
              </w:rPr>
              <w:t xml:space="preserve">Maksymalizacja </w:t>
            </w:r>
          </w:p>
        </w:tc>
      </w:tr>
      <w:tr w:rsidR="00ED5DE1" w:rsidRPr="00650B60" w14:paraId="57DE1A65" w14:textId="77777777" w:rsidTr="00ED5DE1">
        <w:tc>
          <w:tcPr>
            <w:tcW w:w="585" w:type="dxa"/>
            <w:tcBorders>
              <w:top w:val="single" w:sz="4" w:space="0" w:color="00000A"/>
              <w:left w:val="nil"/>
              <w:bottom w:val="nil"/>
              <w:right w:val="single" w:sz="4" w:space="0" w:color="00000A"/>
            </w:tcBorders>
          </w:tcPr>
          <w:p w14:paraId="5208D985" w14:textId="77777777" w:rsidR="00ED5DE1" w:rsidRPr="00650B60" w:rsidRDefault="00ED5DE1" w:rsidP="00650B60">
            <w:pPr>
              <w:ind w:right="5"/>
              <w:jc w:val="both"/>
              <w:rPr>
                <w:rFonts w:ascii="Cambria" w:hAnsi="Cambria"/>
                <w:bCs/>
                <w:sz w:val="22"/>
                <w:szCs w:val="22"/>
              </w:rPr>
            </w:pPr>
            <w:r w:rsidRPr="00650B60">
              <w:rPr>
                <w:rFonts w:ascii="Cambria" w:eastAsia="Tahoma" w:hAnsi="Cambria" w:cs="Tahoma"/>
                <w:bCs/>
                <w:sz w:val="22"/>
                <w:szCs w:val="22"/>
              </w:rPr>
              <w:t xml:space="preserve"> </w:t>
            </w:r>
          </w:p>
        </w:tc>
        <w:tc>
          <w:tcPr>
            <w:tcW w:w="4693" w:type="dxa"/>
            <w:tcBorders>
              <w:top w:val="single" w:sz="4" w:space="0" w:color="00000A"/>
              <w:left w:val="single" w:sz="4" w:space="0" w:color="00000A"/>
              <w:bottom w:val="single" w:sz="4" w:space="0" w:color="00000A"/>
              <w:right w:val="single" w:sz="4" w:space="0" w:color="00000A"/>
            </w:tcBorders>
          </w:tcPr>
          <w:p w14:paraId="388DADCA" w14:textId="77777777" w:rsidR="00ED5DE1" w:rsidRPr="00650B60" w:rsidRDefault="00ED5DE1" w:rsidP="00650B60">
            <w:pPr>
              <w:ind w:left="28"/>
              <w:jc w:val="both"/>
              <w:rPr>
                <w:rFonts w:ascii="Cambria" w:hAnsi="Cambria"/>
                <w:bCs/>
                <w:sz w:val="22"/>
                <w:szCs w:val="22"/>
              </w:rPr>
            </w:pPr>
            <w:r w:rsidRPr="00650B60">
              <w:rPr>
                <w:rFonts w:ascii="Cambria" w:eastAsia="Tahoma" w:hAnsi="Cambria" w:cs="Tahoma"/>
                <w:bCs/>
                <w:sz w:val="22"/>
                <w:szCs w:val="22"/>
              </w:rPr>
              <w:t xml:space="preserve">RAZEM </w:t>
            </w:r>
          </w:p>
        </w:tc>
        <w:tc>
          <w:tcPr>
            <w:tcW w:w="917" w:type="dxa"/>
            <w:tcBorders>
              <w:top w:val="single" w:sz="4" w:space="0" w:color="00000A"/>
              <w:left w:val="single" w:sz="4" w:space="0" w:color="00000A"/>
              <w:bottom w:val="single" w:sz="4" w:space="0" w:color="00000A"/>
              <w:right w:val="single" w:sz="4" w:space="0" w:color="00000A"/>
            </w:tcBorders>
          </w:tcPr>
          <w:p w14:paraId="2E50FC7F" w14:textId="77777777" w:rsidR="00ED5DE1" w:rsidRPr="00650B60" w:rsidRDefault="00ED5DE1" w:rsidP="00650B60">
            <w:pPr>
              <w:jc w:val="both"/>
              <w:rPr>
                <w:rFonts w:ascii="Cambria" w:hAnsi="Cambria"/>
                <w:bCs/>
                <w:sz w:val="22"/>
                <w:szCs w:val="22"/>
              </w:rPr>
            </w:pPr>
            <w:r w:rsidRPr="00650B60">
              <w:rPr>
                <w:rFonts w:ascii="Cambria" w:eastAsia="Tahoma" w:hAnsi="Cambria" w:cs="Tahoma"/>
                <w:bCs/>
                <w:sz w:val="22"/>
                <w:szCs w:val="22"/>
              </w:rPr>
              <w:t xml:space="preserve">100% </w:t>
            </w:r>
          </w:p>
        </w:tc>
        <w:tc>
          <w:tcPr>
            <w:tcW w:w="2156" w:type="dxa"/>
            <w:tcBorders>
              <w:top w:val="single" w:sz="4" w:space="0" w:color="00000A"/>
              <w:left w:val="single" w:sz="4" w:space="0" w:color="00000A"/>
              <w:bottom w:val="nil"/>
              <w:right w:val="nil"/>
            </w:tcBorders>
          </w:tcPr>
          <w:p w14:paraId="73F34D01" w14:textId="77777777" w:rsidR="00ED5DE1" w:rsidRPr="00650B60" w:rsidRDefault="00ED5DE1" w:rsidP="00650B60">
            <w:pPr>
              <w:ind w:right="4"/>
              <w:jc w:val="both"/>
              <w:rPr>
                <w:rFonts w:ascii="Cambria" w:hAnsi="Cambria"/>
                <w:bCs/>
                <w:sz w:val="22"/>
                <w:szCs w:val="22"/>
              </w:rPr>
            </w:pPr>
            <w:r w:rsidRPr="00650B60">
              <w:rPr>
                <w:rFonts w:ascii="Cambria" w:eastAsia="Tahoma" w:hAnsi="Cambria" w:cs="Tahoma"/>
                <w:bCs/>
                <w:sz w:val="22"/>
                <w:szCs w:val="22"/>
              </w:rPr>
              <w:t xml:space="preserve"> </w:t>
            </w:r>
          </w:p>
        </w:tc>
      </w:tr>
    </w:tbl>
    <w:p w14:paraId="79C39801" w14:textId="239367C5" w:rsidR="00ED5DE1" w:rsidRPr="00650B60" w:rsidRDefault="00ED5DE1" w:rsidP="00DC463D">
      <w:pPr>
        <w:pStyle w:val="Akapitzlist"/>
        <w:numPr>
          <w:ilvl w:val="0"/>
          <w:numId w:val="39"/>
        </w:numPr>
        <w:spacing w:after="0" w:line="240" w:lineRule="auto"/>
        <w:jc w:val="both"/>
        <w:rPr>
          <w:rFonts w:ascii="Cambria" w:hAnsi="Cambria"/>
          <w:bCs/>
          <w:u w:val="single"/>
        </w:rPr>
      </w:pPr>
      <w:r w:rsidRPr="00650B60">
        <w:rPr>
          <w:rFonts w:ascii="Cambria" w:eastAsia="Tahoma" w:hAnsi="Cambria" w:cs="Tahoma"/>
          <w:bCs/>
          <w:u w:val="single"/>
        </w:rPr>
        <w:t xml:space="preserve">Sposób obliczenia punktów w odniesieniu do kryterium „K1 – Cena oferty brutto zamówienia podstawowego”: </w:t>
      </w:r>
    </w:p>
    <w:p w14:paraId="5FAB575F" w14:textId="5C934C6B" w:rsidR="00ED5DE1" w:rsidRPr="00650B60" w:rsidRDefault="00ED5DE1" w:rsidP="00650B60">
      <w:pPr>
        <w:ind w:left="26" w:right="51" w:firstLine="682"/>
        <w:jc w:val="both"/>
        <w:rPr>
          <w:rFonts w:ascii="Cambria" w:hAnsi="Cambria"/>
          <w:bCs/>
          <w:sz w:val="22"/>
          <w:szCs w:val="22"/>
        </w:rPr>
      </w:pPr>
      <w:r w:rsidRPr="00650B60">
        <w:rPr>
          <w:rFonts w:ascii="Cambria" w:eastAsia="Tahoma" w:hAnsi="Cambria" w:cs="Tahoma"/>
          <w:bCs/>
          <w:sz w:val="22"/>
          <w:szCs w:val="22"/>
        </w:rPr>
        <w:t xml:space="preserve">K1 </w:t>
      </w:r>
      <w:r w:rsidRPr="00650B60">
        <w:rPr>
          <w:rFonts w:ascii="Cambria" w:hAnsi="Cambria"/>
          <w:bCs/>
          <w:sz w:val="22"/>
          <w:szCs w:val="22"/>
        </w:rPr>
        <w:t>–</w:t>
      </w:r>
      <w:r w:rsidRPr="00650B60">
        <w:rPr>
          <w:rFonts w:ascii="Cambria" w:eastAsia="Tahoma" w:hAnsi="Cambria" w:cs="Tahoma"/>
          <w:bCs/>
          <w:sz w:val="22"/>
          <w:szCs w:val="22"/>
        </w:rPr>
        <w:t xml:space="preserve"> waga 6</w:t>
      </w:r>
      <w:r w:rsidRPr="00650B60">
        <w:rPr>
          <w:rFonts w:ascii="Cambria" w:hAnsi="Cambria"/>
          <w:bCs/>
          <w:sz w:val="22"/>
          <w:szCs w:val="22"/>
        </w:rPr>
        <w:t xml:space="preserve">0% (Wykonawca może otrzymać maksymalnie </w:t>
      </w:r>
      <w:r w:rsidRPr="00650B60">
        <w:rPr>
          <w:rFonts w:ascii="Cambria" w:eastAsia="Tahoma" w:hAnsi="Cambria" w:cs="Tahoma"/>
          <w:bCs/>
          <w:sz w:val="22"/>
          <w:szCs w:val="22"/>
        </w:rPr>
        <w:t>6</w:t>
      </w:r>
      <w:r w:rsidRPr="00650B60">
        <w:rPr>
          <w:rFonts w:ascii="Cambria" w:hAnsi="Cambria"/>
          <w:bCs/>
          <w:sz w:val="22"/>
          <w:szCs w:val="22"/>
        </w:rPr>
        <w:t>0 punktów)</w:t>
      </w:r>
      <w:r w:rsidRPr="00650B60">
        <w:rPr>
          <w:rFonts w:ascii="Cambria" w:eastAsia="Tahoma" w:hAnsi="Cambria" w:cs="Tahoma"/>
          <w:bCs/>
          <w:sz w:val="22"/>
          <w:szCs w:val="22"/>
        </w:rPr>
        <w:t xml:space="preserve"> </w:t>
      </w:r>
    </w:p>
    <w:p w14:paraId="4B43BED6" w14:textId="64DA50E9" w:rsidR="00ED5DE1" w:rsidRPr="00650B60" w:rsidRDefault="00ED5DE1" w:rsidP="00650B60">
      <w:pPr>
        <w:ind w:left="46" w:right="47" w:firstLine="662"/>
        <w:jc w:val="both"/>
        <w:rPr>
          <w:rFonts w:ascii="Cambria" w:hAnsi="Cambria"/>
          <w:bCs/>
          <w:sz w:val="22"/>
          <w:szCs w:val="22"/>
        </w:rPr>
      </w:pPr>
      <w:r w:rsidRPr="00650B60">
        <w:rPr>
          <w:rFonts w:ascii="Cambria" w:eastAsia="Tahoma" w:hAnsi="Cambria" w:cs="Tahoma"/>
          <w:bCs/>
          <w:sz w:val="22"/>
          <w:szCs w:val="22"/>
        </w:rPr>
        <w:t xml:space="preserve">K1= (cena ofertowa minimalna / cena ofertowa badana) x waga kryterium (60) </w:t>
      </w:r>
    </w:p>
    <w:p w14:paraId="0592B2DC" w14:textId="5930E808" w:rsidR="00ED5DE1" w:rsidRPr="00650B60" w:rsidRDefault="00ED5DE1" w:rsidP="00DC463D">
      <w:pPr>
        <w:pStyle w:val="Akapitzlist"/>
        <w:numPr>
          <w:ilvl w:val="0"/>
          <w:numId w:val="39"/>
        </w:numPr>
        <w:spacing w:after="0" w:line="240" w:lineRule="auto"/>
        <w:jc w:val="both"/>
        <w:rPr>
          <w:rFonts w:ascii="Cambria" w:hAnsi="Cambria"/>
          <w:bCs/>
        </w:rPr>
      </w:pPr>
      <w:r w:rsidRPr="00650B60">
        <w:rPr>
          <w:rFonts w:ascii="Cambria" w:eastAsia="Tahoma" w:hAnsi="Cambria" w:cs="Tahoma"/>
          <w:bCs/>
          <w:u w:val="single" w:color="000000"/>
        </w:rPr>
        <w:t>Sposób obliczenia punktów w odniesieniu do kryterium „K2 – Koszt licencji silnika</w:t>
      </w:r>
      <w:r w:rsidRPr="00650B60">
        <w:rPr>
          <w:rFonts w:ascii="Cambria" w:eastAsia="Tahoma" w:hAnsi="Cambria" w:cs="Tahoma"/>
          <w:bCs/>
        </w:rPr>
        <w:t xml:space="preserve"> </w:t>
      </w:r>
      <w:r w:rsidRPr="00650B60">
        <w:rPr>
          <w:rFonts w:ascii="Cambria" w:eastAsia="Tahoma" w:hAnsi="Cambria" w:cs="Tahoma"/>
          <w:bCs/>
          <w:u w:val="single" w:color="000000"/>
        </w:rPr>
        <w:t>bazodanowego HIS”:</w:t>
      </w:r>
      <w:r w:rsidRPr="00650B60">
        <w:rPr>
          <w:rFonts w:ascii="Cambria" w:eastAsia="Tahoma" w:hAnsi="Cambria" w:cs="Tahoma"/>
          <w:bCs/>
        </w:rPr>
        <w:t xml:space="preserve"> </w:t>
      </w:r>
    </w:p>
    <w:p w14:paraId="67E466DB" w14:textId="520A9C08" w:rsidR="00ED5DE1" w:rsidRPr="00650B60" w:rsidRDefault="00ED5DE1" w:rsidP="00650B60">
      <w:pPr>
        <w:ind w:left="76" w:right="51" w:firstLine="632"/>
        <w:jc w:val="both"/>
        <w:rPr>
          <w:rFonts w:ascii="Cambria" w:hAnsi="Cambria"/>
          <w:bCs/>
          <w:sz w:val="22"/>
          <w:szCs w:val="22"/>
        </w:rPr>
      </w:pPr>
      <w:r w:rsidRPr="00650B60">
        <w:rPr>
          <w:rFonts w:ascii="Cambria" w:eastAsia="Tahoma" w:hAnsi="Cambria" w:cs="Tahoma"/>
          <w:bCs/>
          <w:sz w:val="22"/>
          <w:szCs w:val="22"/>
        </w:rPr>
        <w:lastRenderedPageBreak/>
        <w:t xml:space="preserve">K2 </w:t>
      </w:r>
      <w:r w:rsidRPr="00650B60">
        <w:rPr>
          <w:rFonts w:ascii="Cambria" w:hAnsi="Cambria"/>
          <w:bCs/>
          <w:sz w:val="22"/>
          <w:szCs w:val="22"/>
        </w:rPr>
        <w:t>–</w:t>
      </w:r>
      <w:r w:rsidRPr="00650B60">
        <w:rPr>
          <w:rFonts w:ascii="Cambria" w:eastAsia="Tahoma" w:hAnsi="Cambria" w:cs="Tahoma"/>
          <w:bCs/>
          <w:sz w:val="22"/>
          <w:szCs w:val="22"/>
        </w:rPr>
        <w:t xml:space="preserve"> waga 30% (Wykonawca </w:t>
      </w:r>
      <w:r w:rsidRPr="00650B60">
        <w:rPr>
          <w:rFonts w:ascii="Cambria" w:hAnsi="Cambria"/>
          <w:bCs/>
          <w:sz w:val="22"/>
          <w:szCs w:val="22"/>
        </w:rPr>
        <w:t xml:space="preserve">może otrzymać maksymalnie </w:t>
      </w:r>
      <w:r w:rsidRPr="00650B60">
        <w:rPr>
          <w:rFonts w:ascii="Cambria" w:eastAsia="Tahoma" w:hAnsi="Cambria" w:cs="Tahoma"/>
          <w:bCs/>
          <w:sz w:val="22"/>
          <w:szCs w:val="22"/>
        </w:rPr>
        <w:t>3</w:t>
      </w:r>
      <w:r w:rsidRPr="00650B60">
        <w:rPr>
          <w:rFonts w:ascii="Cambria" w:hAnsi="Cambria"/>
          <w:bCs/>
          <w:sz w:val="22"/>
          <w:szCs w:val="22"/>
        </w:rPr>
        <w:t>0 punktów)</w:t>
      </w:r>
      <w:r w:rsidRPr="00650B60">
        <w:rPr>
          <w:rFonts w:ascii="Cambria" w:eastAsia="Tahoma" w:hAnsi="Cambria" w:cs="Tahoma"/>
          <w:bCs/>
          <w:sz w:val="22"/>
          <w:szCs w:val="22"/>
        </w:rPr>
        <w:t xml:space="preserve"> </w:t>
      </w:r>
    </w:p>
    <w:p w14:paraId="101156AB" w14:textId="294720A7" w:rsidR="00ED5DE1" w:rsidRPr="00650B60" w:rsidRDefault="00ED5DE1" w:rsidP="00650B60">
      <w:pPr>
        <w:ind w:left="708"/>
        <w:jc w:val="both"/>
        <w:rPr>
          <w:rFonts w:ascii="Cambria" w:hAnsi="Cambria"/>
          <w:bCs/>
          <w:sz w:val="22"/>
          <w:szCs w:val="22"/>
        </w:rPr>
      </w:pPr>
      <w:r w:rsidRPr="00650B60">
        <w:rPr>
          <w:rFonts w:ascii="Cambria" w:hAnsi="Cambria"/>
          <w:bCs/>
          <w:sz w:val="22"/>
          <w:szCs w:val="22"/>
        </w:rPr>
        <w:t xml:space="preserve">Oferowanie bazy danych oprogramowania HIS, która nie będzie generowała żadnych kosztów </w:t>
      </w:r>
      <w:r w:rsidRPr="00650B60">
        <w:rPr>
          <w:rFonts w:ascii="Cambria" w:eastAsia="Tahoma" w:hAnsi="Cambria" w:cs="Tahoma"/>
          <w:bCs/>
          <w:sz w:val="22"/>
          <w:szCs w:val="22"/>
        </w:rPr>
        <w:t xml:space="preserve">dla </w:t>
      </w:r>
      <w:r w:rsidRPr="00650B60">
        <w:rPr>
          <w:rFonts w:ascii="Cambria" w:hAnsi="Cambria"/>
          <w:bCs/>
          <w:sz w:val="22"/>
          <w:szCs w:val="22"/>
        </w:rPr>
        <w:t xml:space="preserve">Zamawiającego przez cały okres jej użytkowania. W tym czasie Zamawiający będzie posiadał nieograniczone prawo do bezpłatnych </w:t>
      </w:r>
      <w:proofErr w:type="spellStart"/>
      <w:r w:rsidRPr="00650B60">
        <w:rPr>
          <w:rFonts w:ascii="Cambria" w:hAnsi="Cambria"/>
          <w:bCs/>
          <w:sz w:val="22"/>
          <w:szCs w:val="22"/>
        </w:rPr>
        <w:t>upgredów</w:t>
      </w:r>
      <w:proofErr w:type="spellEnd"/>
      <w:r w:rsidRPr="00650B60">
        <w:rPr>
          <w:rFonts w:ascii="Cambria" w:hAnsi="Cambria"/>
          <w:bCs/>
          <w:sz w:val="22"/>
          <w:szCs w:val="22"/>
        </w:rPr>
        <w:t xml:space="preserve"> bazy danych jak również do jej nowych wersji.</w:t>
      </w:r>
      <w:r w:rsidRPr="00650B60">
        <w:rPr>
          <w:rFonts w:ascii="Cambria" w:eastAsia="Tahoma" w:hAnsi="Cambria" w:cs="Tahoma"/>
          <w:bCs/>
          <w:sz w:val="22"/>
          <w:szCs w:val="22"/>
        </w:rPr>
        <w:t xml:space="preserve"> </w:t>
      </w:r>
    </w:p>
    <w:p w14:paraId="04369366" w14:textId="77777777" w:rsidR="00ED5DE1" w:rsidRPr="00DC463D" w:rsidRDefault="00ED5DE1" w:rsidP="00650B60">
      <w:pPr>
        <w:ind w:left="708" w:right="51"/>
        <w:jc w:val="both"/>
        <w:rPr>
          <w:rFonts w:ascii="Cambria" w:hAnsi="Cambria"/>
          <w:bCs/>
          <w:sz w:val="22"/>
          <w:szCs w:val="22"/>
        </w:rPr>
      </w:pPr>
      <w:r w:rsidRPr="00650B60">
        <w:rPr>
          <w:rFonts w:ascii="Cambria" w:hAnsi="Cambria"/>
          <w:bCs/>
          <w:sz w:val="22"/>
          <w:szCs w:val="22"/>
        </w:rPr>
        <w:t xml:space="preserve">Baza danych nie może mieć ograniczeń co do ilości: rdzeni i procesorów na której będzie </w:t>
      </w:r>
      <w:r w:rsidRPr="00DC463D">
        <w:rPr>
          <w:rFonts w:ascii="Cambria" w:hAnsi="Cambria"/>
          <w:bCs/>
          <w:sz w:val="22"/>
          <w:szCs w:val="22"/>
        </w:rPr>
        <w:t>pracować. Oferowana baza będzie pracować w środowisku serwerowym HA.</w:t>
      </w:r>
      <w:r w:rsidRPr="00DC463D">
        <w:rPr>
          <w:rFonts w:ascii="Cambria" w:eastAsia="Tahoma" w:hAnsi="Cambria" w:cs="Tahoma"/>
          <w:bCs/>
          <w:sz w:val="22"/>
          <w:szCs w:val="22"/>
        </w:rPr>
        <w:t xml:space="preserve"> </w:t>
      </w:r>
    </w:p>
    <w:p w14:paraId="3CC16927" w14:textId="77777777" w:rsidR="00ED5DE1" w:rsidRPr="00DC463D" w:rsidRDefault="00ED5DE1" w:rsidP="00650B60">
      <w:pPr>
        <w:ind w:left="708" w:right="35"/>
        <w:jc w:val="both"/>
        <w:rPr>
          <w:rFonts w:ascii="Cambria" w:hAnsi="Cambria"/>
          <w:bCs/>
          <w:sz w:val="22"/>
          <w:szCs w:val="22"/>
        </w:rPr>
      </w:pPr>
      <w:r w:rsidRPr="00DC463D">
        <w:rPr>
          <w:rFonts w:ascii="Cambria" w:hAnsi="Cambria"/>
          <w:bCs/>
          <w:sz w:val="22"/>
          <w:szCs w:val="22"/>
        </w:rPr>
        <w:t>Zamawiający nie może być ograniczony w przypadku koniecznej rozbudowy serwerów o nowe urządzenia zmieniające ilość rdzeni i procesorów oraz przestrzeni dyskowej.</w:t>
      </w:r>
      <w:r w:rsidRPr="00DC463D">
        <w:rPr>
          <w:rFonts w:ascii="Cambria" w:eastAsia="Tahoma" w:hAnsi="Cambria" w:cs="Tahoma"/>
          <w:bCs/>
          <w:sz w:val="22"/>
          <w:szCs w:val="22"/>
        </w:rPr>
        <w:t xml:space="preserve"> Zamawiający wymaga załączenia do oferty dokumentu licencyjnego wystawionego przez producenta bazy potwierdzającego ten wymóg lub oświadczenia producenta bazy danych w celu potwierdzenia braku takiego ograniczenia. </w:t>
      </w:r>
    </w:p>
    <w:p w14:paraId="09402075" w14:textId="0E7682A8" w:rsidR="00ED5DE1" w:rsidRPr="00DC463D" w:rsidRDefault="00ED5DE1" w:rsidP="00650B60">
      <w:pPr>
        <w:ind w:left="86"/>
        <w:jc w:val="both"/>
        <w:rPr>
          <w:rFonts w:ascii="Cambria" w:hAnsi="Cambria"/>
          <w:bCs/>
          <w:sz w:val="22"/>
          <w:szCs w:val="22"/>
        </w:rPr>
      </w:pPr>
      <w:r w:rsidRPr="00DC463D">
        <w:rPr>
          <w:rFonts w:ascii="Cambria" w:eastAsia="Tahoma" w:hAnsi="Cambria" w:cs="Tahoma"/>
          <w:bCs/>
          <w:sz w:val="22"/>
          <w:szCs w:val="22"/>
        </w:rPr>
        <w:t xml:space="preserve"> </w:t>
      </w:r>
      <w:r w:rsidR="00CA52AE" w:rsidRPr="00DC463D">
        <w:rPr>
          <w:rFonts w:ascii="Cambria" w:eastAsia="Tahoma" w:hAnsi="Cambria" w:cs="Tahoma"/>
          <w:bCs/>
          <w:sz w:val="22"/>
          <w:szCs w:val="22"/>
        </w:rPr>
        <w:tab/>
      </w:r>
      <w:r w:rsidRPr="00DC463D">
        <w:rPr>
          <w:rFonts w:ascii="Cambria" w:eastAsia="Tahoma" w:hAnsi="Cambria" w:cs="Tahoma"/>
          <w:bCs/>
          <w:sz w:val="22"/>
          <w:szCs w:val="22"/>
        </w:rPr>
        <w:t xml:space="preserve">Punktacja </w:t>
      </w:r>
      <w:r w:rsidRPr="00DC463D">
        <w:rPr>
          <w:rFonts w:ascii="Cambria" w:hAnsi="Cambria"/>
          <w:bCs/>
          <w:sz w:val="22"/>
          <w:szCs w:val="22"/>
        </w:rPr>
        <w:t>będzie przyznawana w następujący sposób:</w:t>
      </w:r>
      <w:r w:rsidRPr="00DC463D">
        <w:rPr>
          <w:rFonts w:ascii="Cambria" w:eastAsia="Tahoma" w:hAnsi="Cambria" w:cs="Tahoma"/>
          <w:bCs/>
          <w:sz w:val="22"/>
          <w:szCs w:val="22"/>
        </w:rPr>
        <w:t xml:space="preserve"> </w:t>
      </w:r>
    </w:p>
    <w:p w14:paraId="7C29EC76" w14:textId="22701811" w:rsidR="00ED5DE1" w:rsidRPr="00DC463D" w:rsidRDefault="00ED5DE1" w:rsidP="00DC463D">
      <w:pPr>
        <w:numPr>
          <w:ilvl w:val="0"/>
          <w:numId w:val="37"/>
        </w:numPr>
        <w:suppressAutoHyphens w:val="0"/>
        <w:ind w:right="51" w:hanging="360"/>
        <w:jc w:val="both"/>
        <w:rPr>
          <w:rFonts w:ascii="Cambria" w:hAnsi="Cambria"/>
          <w:bCs/>
          <w:sz w:val="22"/>
          <w:szCs w:val="22"/>
        </w:rPr>
      </w:pPr>
      <w:r w:rsidRPr="00DC463D">
        <w:rPr>
          <w:rFonts w:ascii="Cambria" w:eastAsia="Tahoma" w:hAnsi="Cambria" w:cs="Tahoma"/>
          <w:bCs/>
          <w:sz w:val="22"/>
          <w:szCs w:val="22"/>
        </w:rPr>
        <w:t>ofe</w:t>
      </w:r>
      <w:r w:rsidRPr="00DC463D">
        <w:rPr>
          <w:rFonts w:ascii="Cambria" w:hAnsi="Cambria"/>
          <w:bCs/>
          <w:sz w:val="22"/>
          <w:szCs w:val="22"/>
        </w:rPr>
        <w:t>rowanie bazy danych która nie będzie generowała żadnych kosztów dla Zamawiającego przez cały okres jej użytkowania</w:t>
      </w:r>
      <w:r w:rsidRPr="00DC463D">
        <w:rPr>
          <w:rFonts w:ascii="Cambria" w:eastAsia="Tahoma" w:hAnsi="Cambria" w:cs="Tahoma"/>
          <w:bCs/>
          <w:sz w:val="22"/>
          <w:szCs w:val="22"/>
        </w:rPr>
        <w:t xml:space="preserve"> </w:t>
      </w:r>
      <w:r w:rsidRPr="00DC463D">
        <w:rPr>
          <w:rFonts w:ascii="Cambria" w:hAnsi="Cambria"/>
          <w:bCs/>
          <w:sz w:val="22"/>
          <w:szCs w:val="22"/>
        </w:rPr>
        <w:t>–</w:t>
      </w:r>
      <w:r w:rsidRPr="00DC463D">
        <w:rPr>
          <w:rFonts w:ascii="Cambria" w:eastAsia="Tahoma" w:hAnsi="Cambria" w:cs="Tahoma"/>
          <w:bCs/>
          <w:sz w:val="22"/>
          <w:szCs w:val="22"/>
        </w:rPr>
        <w:t xml:space="preserve"> 30 pkt. </w:t>
      </w:r>
    </w:p>
    <w:p w14:paraId="6F616167" w14:textId="0AA45CAB" w:rsidR="00ED5DE1" w:rsidRPr="00DC463D" w:rsidRDefault="00ED5DE1" w:rsidP="00DC463D">
      <w:pPr>
        <w:numPr>
          <w:ilvl w:val="0"/>
          <w:numId w:val="37"/>
        </w:numPr>
        <w:suppressAutoHyphens w:val="0"/>
        <w:ind w:right="51" w:hanging="360"/>
        <w:jc w:val="both"/>
        <w:rPr>
          <w:rFonts w:ascii="Cambria" w:hAnsi="Cambria"/>
          <w:bCs/>
          <w:sz w:val="22"/>
          <w:szCs w:val="22"/>
        </w:rPr>
      </w:pPr>
      <w:r w:rsidRPr="00DC463D">
        <w:rPr>
          <w:rFonts w:ascii="Cambria" w:hAnsi="Cambria"/>
          <w:bCs/>
          <w:sz w:val="22"/>
          <w:szCs w:val="22"/>
        </w:rPr>
        <w:t>oferowanie systemu pracującego w oparciu o płatny silnik bazodanowy lub posiadający jakiekolwiek ograniczenia w użytkowaniu wymienione powyżej</w:t>
      </w:r>
      <w:r w:rsidR="00CA52AE" w:rsidRPr="00DC463D">
        <w:rPr>
          <w:rFonts w:ascii="Cambria" w:hAnsi="Cambria"/>
          <w:bCs/>
          <w:sz w:val="22"/>
          <w:szCs w:val="22"/>
        </w:rPr>
        <w:t xml:space="preserve"> </w:t>
      </w:r>
      <w:r w:rsidRPr="00DC463D">
        <w:rPr>
          <w:rFonts w:ascii="Cambria" w:hAnsi="Cambria"/>
          <w:bCs/>
          <w:sz w:val="22"/>
          <w:szCs w:val="22"/>
        </w:rPr>
        <w:t>–</w:t>
      </w:r>
      <w:r w:rsidRPr="00DC463D">
        <w:rPr>
          <w:rFonts w:ascii="Cambria" w:eastAsia="Tahoma" w:hAnsi="Cambria" w:cs="Tahoma"/>
          <w:bCs/>
          <w:sz w:val="22"/>
          <w:szCs w:val="22"/>
        </w:rPr>
        <w:t xml:space="preserve"> 0 pkt. </w:t>
      </w:r>
    </w:p>
    <w:p w14:paraId="60564BED" w14:textId="77777777" w:rsidR="00ED5DE1" w:rsidRPr="00DC463D" w:rsidRDefault="00ED5DE1" w:rsidP="00650B60">
      <w:pPr>
        <w:ind w:left="708" w:right="42"/>
        <w:jc w:val="both"/>
        <w:rPr>
          <w:rFonts w:ascii="Cambria" w:hAnsi="Cambria"/>
          <w:bCs/>
          <w:sz w:val="22"/>
          <w:szCs w:val="22"/>
        </w:rPr>
      </w:pPr>
      <w:r w:rsidRPr="00DC463D">
        <w:rPr>
          <w:rFonts w:ascii="Cambria" w:eastAsia="Tahoma" w:hAnsi="Cambria" w:cs="Tahoma"/>
          <w:bCs/>
          <w:sz w:val="22"/>
          <w:szCs w:val="22"/>
        </w:rPr>
        <w:t xml:space="preserve">W przypadku, gdy Wykonawca w formularzu ofertowym </w:t>
      </w:r>
      <w:r w:rsidRPr="00DC463D">
        <w:rPr>
          <w:rFonts w:ascii="Cambria" w:hAnsi="Cambria"/>
          <w:bCs/>
          <w:sz w:val="22"/>
          <w:szCs w:val="22"/>
        </w:rPr>
        <w:t xml:space="preserve">nie wskaże, jaką bazę danych oferuje lub gdy zaznaczy odpowiedź „TAK” w obu opcjach lub w przypadku braku załączenia wraz z ofertą informacji dotyczącej nazwy </w:t>
      </w:r>
      <w:r w:rsidRPr="00DC463D">
        <w:rPr>
          <w:rFonts w:ascii="Cambria" w:eastAsia="Tahoma" w:hAnsi="Cambria" w:cs="Tahoma"/>
          <w:bCs/>
          <w:sz w:val="22"/>
          <w:szCs w:val="22"/>
        </w:rPr>
        <w:t xml:space="preserve">producenta bazy danych oraz nazwy handlowej silnika bazodanowego, pomimo </w:t>
      </w:r>
      <w:r w:rsidRPr="00DC463D">
        <w:rPr>
          <w:rFonts w:ascii="Cambria" w:hAnsi="Cambria"/>
          <w:bCs/>
          <w:sz w:val="22"/>
          <w:szCs w:val="22"/>
        </w:rPr>
        <w:t xml:space="preserve">wskazania, że oferuje bazę danych, która nie będzie generowała żadnych kosztów dla Zamawiającego, </w:t>
      </w:r>
      <w:r w:rsidRPr="00DC463D">
        <w:rPr>
          <w:rFonts w:ascii="Cambria" w:eastAsia="Tahoma" w:hAnsi="Cambria" w:cs="Tahoma"/>
          <w:bCs/>
          <w:sz w:val="22"/>
          <w:szCs w:val="22"/>
        </w:rPr>
        <w:t xml:space="preserve">oferta Wykonawcy w tym kryterium otrzyma 0 pkt. </w:t>
      </w:r>
    </w:p>
    <w:p w14:paraId="061831B4" w14:textId="4F388378" w:rsidR="00ED5DE1" w:rsidRPr="00DC463D" w:rsidRDefault="00ED5DE1" w:rsidP="00DC463D">
      <w:pPr>
        <w:pStyle w:val="Akapitzlist"/>
        <w:numPr>
          <w:ilvl w:val="0"/>
          <w:numId w:val="39"/>
        </w:numPr>
        <w:spacing w:after="0" w:line="240" w:lineRule="auto"/>
        <w:jc w:val="both"/>
        <w:rPr>
          <w:rFonts w:ascii="Cambria" w:hAnsi="Cambria"/>
          <w:bCs/>
        </w:rPr>
      </w:pPr>
      <w:r w:rsidRPr="00DC463D">
        <w:rPr>
          <w:rFonts w:ascii="Cambria" w:eastAsia="Tahoma" w:hAnsi="Cambria" w:cs="Tahoma"/>
          <w:bCs/>
          <w:u w:val="single" w:color="000000"/>
        </w:rPr>
        <w:t>Sposób obliczenia punktów w odniesieniu do kryterium „K3 – Okres gwarancji”:</w:t>
      </w:r>
      <w:r w:rsidRPr="00DC463D">
        <w:rPr>
          <w:rFonts w:ascii="Cambria" w:eastAsia="Tahoma" w:hAnsi="Cambria" w:cs="Tahoma"/>
          <w:bCs/>
        </w:rPr>
        <w:t xml:space="preserve"> </w:t>
      </w:r>
    </w:p>
    <w:p w14:paraId="69377FA2" w14:textId="6249AA4C" w:rsidR="00ED5DE1" w:rsidRPr="00DC463D" w:rsidRDefault="00ED5DE1" w:rsidP="00650B60">
      <w:pPr>
        <w:ind w:left="708" w:right="51"/>
        <w:jc w:val="both"/>
        <w:rPr>
          <w:rFonts w:ascii="Cambria" w:hAnsi="Cambria"/>
          <w:bCs/>
          <w:sz w:val="22"/>
          <w:szCs w:val="22"/>
        </w:rPr>
      </w:pPr>
      <w:r w:rsidRPr="00DC463D">
        <w:rPr>
          <w:rFonts w:ascii="Cambria" w:eastAsia="Tahoma" w:hAnsi="Cambria" w:cs="Tahoma"/>
          <w:bCs/>
          <w:sz w:val="22"/>
          <w:szCs w:val="22"/>
        </w:rPr>
        <w:t xml:space="preserve">K3 </w:t>
      </w:r>
      <w:r w:rsidRPr="00DC463D">
        <w:rPr>
          <w:rFonts w:ascii="Cambria" w:hAnsi="Cambria"/>
          <w:bCs/>
          <w:sz w:val="22"/>
          <w:szCs w:val="22"/>
        </w:rPr>
        <w:t>–</w:t>
      </w:r>
      <w:r w:rsidRPr="00DC463D">
        <w:rPr>
          <w:rFonts w:ascii="Cambria" w:eastAsia="Tahoma" w:hAnsi="Cambria" w:cs="Tahoma"/>
          <w:bCs/>
          <w:sz w:val="22"/>
          <w:szCs w:val="22"/>
        </w:rPr>
        <w:t xml:space="preserve"> waga 10% (Wykonawca </w:t>
      </w:r>
      <w:r w:rsidRPr="00DC463D">
        <w:rPr>
          <w:rFonts w:ascii="Cambria" w:hAnsi="Cambria"/>
          <w:bCs/>
          <w:sz w:val="22"/>
          <w:szCs w:val="22"/>
        </w:rPr>
        <w:t xml:space="preserve">może otrzymać maksymalnie </w:t>
      </w:r>
      <w:r w:rsidRPr="00DC463D">
        <w:rPr>
          <w:rFonts w:ascii="Cambria" w:eastAsia="Tahoma" w:hAnsi="Cambria" w:cs="Tahoma"/>
          <w:bCs/>
          <w:sz w:val="22"/>
          <w:szCs w:val="22"/>
        </w:rPr>
        <w:t>1</w:t>
      </w:r>
      <w:r w:rsidRPr="00DC463D">
        <w:rPr>
          <w:rFonts w:ascii="Cambria" w:hAnsi="Cambria"/>
          <w:bCs/>
          <w:sz w:val="22"/>
          <w:szCs w:val="22"/>
        </w:rPr>
        <w:t>0 punktów)</w:t>
      </w:r>
      <w:r w:rsidRPr="00DC463D">
        <w:rPr>
          <w:rFonts w:ascii="Cambria" w:eastAsia="Tahoma" w:hAnsi="Cambria" w:cs="Tahoma"/>
          <w:bCs/>
          <w:sz w:val="22"/>
          <w:szCs w:val="22"/>
        </w:rPr>
        <w:t xml:space="preserve"> </w:t>
      </w:r>
    </w:p>
    <w:p w14:paraId="1128615E" w14:textId="68FCED51" w:rsidR="00ED5DE1" w:rsidRPr="00DC463D" w:rsidRDefault="00ED5DE1" w:rsidP="00650B60">
      <w:pPr>
        <w:ind w:left="708" w:right="51"/>
        <w:jc w:val="both"/>
        <w:rPr>
          <w:rFonts w:ascii="Cambria" w:hAnsi="Cambria"/>
          <w:bCs/>
          <w:sz w:val="22"/>
          <w:szCs w:val="22"/>
        </w:rPr>
      </w:pPr>
      <w:r w:rsidRPr="00DC463D">
        <w:rPr>
          <w:rFonts w:ascii="Cambria" w:eastAsia="Tahoma" w:hAnsi="Cambria" w:cs="Tahoma"/>
          <w:bCs/>
          <w:sz w:val="22"/>
          <w:szCs w:val="22"/>
        </w:rPr>
        <w:t>K3= (</w:t>
      </w:r>
      <w:r w:rsidRPr="00DC463D">
        <w:rPr>
          <w:rFonts w:ascii="Cambria" w:hAnsi="Cambria"/>
          <w:bCs/>
          <w:sz w:val="22"/>
          <w:szCs w:val="22"/>
        </w:rPr>
        <w:t>okres gwarancji badanej oferty / najdłuższy okres gwarancji spośród ofert badanych</w:t>
      </w:r>
      <w:r w:rsidRPr="00DC463D">
        <w:rPr>
          <w:rFonts w:ascii="Cambria" w:eastAsia="Tahoma" w:hAnsi="Cambria" w:cs="Tahoma"/>
          <w:bCs/>
          <w:sz w:val="22"/>
          <w:szCs w:val="22"/>
        </w:rPr>
        <w:t xml:space="preserve">) x waga kryterium (20) </w:t>
      </w:r>
    </w:p>
    <w:p w14:paraId="552BFBC2" w14:textId="36F73440" w:rsidR="00ED5DE1" w:rsidRPr="00DC463D" w:rsidRDefault="00ED5DE1" w:rsidP="00650B60">
      <w:pPr>
        <w:ind w:left="708" w:right="16"/>
        <w:jc w:val="both"/>
        <w:rPr>
          <w:rFonts w:ascii="Cambria" w:hAnsi="Cambria"/>
          <w:bCs/>
          <w:sz w:val="22"/>
          <w:szCs w:val="22"/>
        </w:rPr>
      </w:pPr>
      <w:r w:rsidRPr="00DC463D">
        <w:rPr>
          <w:rFonts w:ascii="Cambria" w:eastAsia="Tahoma" w:hAnsi="Cambria" w:cs="Tahoma"/>
          <w:bCs/>
          <w:sz w:val="22"/>
          <w:szCs w:val="22"/>
        </w:rPr>
        <w:t>Wymagany okres gwarancji: min. 12 m-</w:t>
      </w:r>
      <w:proofErr w:type="spellStart"/>
      <w:r w:rsidRPr="00DC463D">
        <w:rPr>
          <w:rFonts w:ascii="Cambria" w:eastAsia="Tahoma" w:hAnsi="Cambria" w:cs="Tahoma"/>
          <w:bCs/>
          <w:sz w:val="22"/>
          <w:szCs w:val="22"/>
        </w:rPr>
        <w:t>cy</w:t>
      </w:r>
      <w:proofErr w:type="spellEnd"/>
      <w:r w:rsidRPr="00DC463D">
        <w:rPr>
          <w:rFonts w:ascii="Cambria" w:eastAsia="Tahoma" w:hAnsi="Cambria" w:cs="Tahoma"/>
          <w:bCs/>
          <w:sz w:val="22"/>
          <w:szCs w:val="22"/>
        </w:rPr>
        <w:t xml:space="preserve"> max. 24 m-</w:t>
      </w:r>
      <w:proofErr w:type="spellStart"/>
      <w:r w:rsidRPr="00DC463D">
        <w:rPr>
          <w:rFonts w:ascii="Cambria" w:eastAsia="Tahoma" w:hAnsi="Cambria" w:cs="Tahoma"/>
          <w:bCs/>
          <w:sz w:val="22"/>
          <w:szCs w:val="22"/>
        </w:rPr>
        <w:t>cy</w:t>
      </w:r>
      <w:proofErr w:type="spellEnd"/>
      <w:r w:rsidRPr="00DC463D">
        <w:rPr>
          <w:rFonts w:ascii="Cambria" w:eastAsia="Tahoma" w:hAnsi="Cambria" w:cs="Tahoma"/>
          <w:bCs/>
          <w:sz w:val="22"/>
          <w:szCs w:val="22"/>
        </w:rPr>
        <w:t xml:space="preserve"> liczone od daty odbioru. </w:t>
      </w:r>
    </w:p>
    <w:p w14:paraId="13662C8D" w14:textId="23F69811" w:rsidR="00ED5DE1" w:rsidRPr="00DC463D" w:rsidRDefault="00ED5DE1" w:rsidP="00650B60">
      <w:pPr>
        <w:ind w:left="754" w:hanging="10"/>
        <w:jc w:val="both"/>
        <w:rPr>
          <w:rFonts w:ascii="Cambria" w:hAnsi="Cambria"/>
          <w:bCs/>
          <w:sz w:val="22"/>
          <w:szCs w:val="22"/>
        </w:rPr>
      </w:pPr>
      <w:r w:rsidRPr="00DC463D">
        <w:rPr>
          <w:rFonts w:ascii="Cambria" w:eastAsia="Tahoma" w:hAnsi="Cambria" w:cs="Tahoma"/>
          <w:bCs/>
          <w:sz w:val="22"/>
          <w:szCs w:val="22"/>
        </w:rPr>
        <w:t xml:space="preserve">W przypadku, gdy Wykonawca w formularzu ofertowym nie poda okresu gwarancji, Zamawiający przyjmuje, że Wykonawca zaoferował minimalny wymagany okres gwarancji. W przypadku, gdy Wykonawca w formularzu ofertowym wskaże okres gwarancji krótszy niż 12 miesięcy, Zamawiający odrzuci ofertę jako niezgodną z SWZ. </w:t>
      </w:r>
    </w:p>
    <w:p w14:paraId="51C7E65A" w14:textId="7F5E4B65" w:rsidR="00ED5DE1" w:rsidRPr="00DC463D" w:rsidRDefault="00ED5DE1" w:rsidP="00650B60">
      <w:pPr>
        <w:ind w:left="754" w:right="47" w:hanging="10"/>
        <w:jc w:val="both"/>
        <w:rPr>
          <w:rFonts w:ascii="Cambria" w:hAnsi="Cambria"/>
          <w:bCs/>
          <w:sz w:val="22"/>
          <w:szCs w:val="22"/>
        </w:rPr>
      </w:pPr>
      <w:r w:rsidRPr="00DC463D">
        <w:rPr>
          <w:rFonts w:ascii="Cambria" w:eastAsia="Tahoma" w:hAnsi="Cambria" w:cs="Tahoma"/>
          <w:bCs/>
          <w:sz w:val="22"/>
          <w:szCs w:val="22"/>
        </w:rPr>
        <w:t xml:space="preserve">W przypadku, gdy Wykonawca w formularzu ofertowym wskaże okres gwarancji dłuższy niż 24 miesiące, Zamawiający przyjmie do obliczeń okres równy 24 miesięcy. </w:t>
      </w:r>
    </w:p>
    <w:p w14:paraId="709305D8" w14:textId="3593B0EC" w:rsidR="00CA52AE" w:rsidRPr="00650B60" w:rsidRDefault="00ED5DE1" w:rsidP="00DC463D">
      <w:pPr>
        <w:pStyle w:val="Akapitzlist"/>
        <w:numPr>
          <w:ilvl w:val="0"/>
          <w:numId w:val="38"/>
        </w:numPr>
        <w:spacing w:after="0" w:line="240" w:lineRule="auto"/>
        <w:jc w:val="both"/>
        <w:rPr>
          <w:rFonts w:ascii="Cambria" w:hAnsi="Cambria"/>
          <w:bCs/>
        </w:rPr>
      </w:pPr>
      <w:r w:rsidRPr="00DC463D">
        <w:rPr>
          <w:rFonts w:ascii="Cambria" w:eastAsia="Tahoma" w:hAnsi="Cambria" w:cs="Tahoma"/>
          <w:bCs/>
        </w:rPr>
        <w:t>Zasady wyboru oferty i udzielenia zamówienia</w:t>
      </w:r>
      <w:r w:rsidRPr="00650B60">
        <w:rPr>
          <w:rFonts w:ascii="Cambria" w:eastAsia="Tahoma" w:hAnsi="Cambria" w:cs="Tahoma"/>
          <w:bCs/>
        </w:rPr>
        <w:t xml:space="preserve">: </w:t>
      </w:r>
    </w:p>
    <w:p w14:paraId="2ACFB1D9" w14:textId="4B8CB89C" w:rsidR="00ED5DE1" w:rsidRPr="00650B60" w:rsidRDefault="00ED5DE1" w:rsidP="00650B60">
      <w:pPr>
        <w:pStyle w:val="Akapitzlist"/>
        <w:spacing w:after="0" w:line="240" w:lineRule="auto"/>
        <w:ind w:left="360" w:right="47"/>
        <w:jc w:val="both"/>
        <w:rPr>
          <w:rFonts w:ascii="Cambria" w:hAnsi="Cambria"/>
          <w:bCs/>
        </w:rPr>
      </w:pPr>
      <w:r w:rsidRPr="00650B60">
        <w:rPr>
          <w:rFonts w:ascii="Cambria" w:hAnsi="Cambria"/>
          <w:bCs/>
        </w:rPr>
        <w:t xml:space="preserve">Zamawiający udzieli zamówienia Wykonawcy, którego oferta odpowiada wszystkim wymaganiom określonym w ustawie </w:t>
      </w:r>
      <w:proofErr w:type="spellStart"/>
      <w:r w:rsidRPr="00650B60">
        <w:rPr>
          <w:rFonts w:ascii="Cambria" w:hAnsi="Cambria"/>
          <w:bCs/>
        </w:rPr>
        <w:t>Pzp</w:t>
      </w:r>
      <w:proofErr w:type="spellEnd"/>
      <w:r w:rsidRPr="00650B60">
        <w:rPr>
          <w:rFonts w:ascii="Cambria" w:hAnsi="Cambria"/>
          <w:bCs/>
        </w:rPr>
        <w:t xml:space="preserve"> i niniejszej SWZ oraz łącznie uzyska najwyższą liczbę punktów.</w:t>
      </w:r>
      <w:r w:rsidRPr="00650B60">
        <w:rPr>
          <w:rFonts w:ascii="Cambria" w:eastAsia="Tahoma" w:hAnsi="Cambria" w:cs="Tahoma"/>
          <w:bCs/>
        </w:rPr>
        <w:t xml:space="preserve"> </w:t>
      </w:r>
    </w:p>
    <w:p w14:paraId="06971CD3" w14:textId="6C7AAE27" w:rsidR="001C4AD6" w:rsidRPr="00650B60" w:rsidRDefault="00ED5DE1" w:rsidP="00650B60">
      <w:pPr>
        <w:ind w:left="36"/>
        <w:rPr>
          <w:rFonts w:ascii="Cambria" w:hAnsi="Cambria"/>
          <w:color w:val="FF0000"/>
          <w:sz w:val="22"/>
          <w:szCs w:val="22"/>
          <w:u w:val="single"/>
        </w:rPr>
      </w:pPr>
      <w:r w:rsidRPr="00650B60">
        <w:rPr>
          <w:rFonts w:ascii="Cambria" w:eastAsia="Tahoma" w:hAnsi="Cambria" w:cs="Tahoma"/>
          <w:sz w:val="22"/>
          <w:szCs w:val="22"/>
        </w:rPr>
        <w:t xml:space="preserve"> </w:t>
      </w:r>
    </w:p>
    <w:p w14:paraId="40FC1616" w14:textId="34D6396A" w:rsidR="00AB0D59" w:rsidRPr="00650B60" w:rsidRDefault="00ED00CA" w:rsidP="00650B60">
      <w:pPr>
        <w:widowControl w:val="0"/>
        <w:autoSpaceDE w:val="0"/>
        <w:rPr>
          <w:rFonts w:ascii="Cambria" w:hAnsi="Cambria"/>
          <w:b/>
          <w:sz w:val="22"/>
          <w:szCs w:val="22"/>
        </w:rPr>
      </w:pPr>
      <w:r w:rsidRPr="00650B60">
        <w:rPr>
          <w:rFonts w:ascii="Cambria" w:hAnsi="Cambria"/>
          <w:b/>
          <w:sz w:val="22"/>
          <w:szCs w:val="22"/>
        </w:rPr>
        <w:t>XVI</w:t>
      </w:r>
      <w:r w:rsidR="00A971F6" w:rsidRPr="00650B60">
        <w:rPr>
          <w:rFonts w:ascii="Cambria" w:hAnsi="Cambria"/>
          <w:b/>
          <w:sz w:val="22"/>
          <w:szCs w:val="22"/>
        </w:rPr>
        <w:t>I</w:t>
      </w:r>
      <w:r w:rsidR="00173234" w:rsidRPr="00650B60">
        <w:rPr>
          <w:rFonts w:ascii="Cambria" w:hAnsi="Cambria"/>
          <w:b/>
          <w:sz w:val="22"/>
          <w:szCs w:val="22"/>
        </w:rPr>
        <w:t>.</w:t>
      </w:r>
      <w:r w:rsidR="00AB0D59" w:rsidRPr="00650B60">
        <w:rPr>
          <w:rFonts w:ascii="Cambria" w:hAnsi="Cambria"/>
          <w:b/>
          <w:sz w:val="22"/>
          <w:szCs w:val="22"/>
        </w:rPr>
        <w:t xml:space="preserve"> Informacje o formalnościach, jakie muszą zostać dopełnione po wyborze oferty w celu</w:t>
      </w:r>
      <w:r w:rsidR="00650B60" w:rsidRPr="00650B60">
        <w:rPr>
          <w:rFonts w:ascii="Cambria" w:hAnsi="Cambria"/>
          <w:b/>
          <w:sz w:val="22"/>
          <w:szCs w:val="22"/>
        </w:rPr>
        <w:t xml:space="preserve"> </w:t>
      </w:r>
      <w:r w:rsidR="00AB0D59" w:rsidRPr="00650B60">
        <w:rPr>
          <w:rFonts w:ascii="Cambria" w:hAnsi="Cambria"/>
          <w:b/>
          <w:sz w:val="22"/>
          <w:szCs w:val="22"/>
        </w:rPr>
        <w:t xml:space="preserve"> </w:t>
      </w:r>
    </w:p>
    <w:p w14:paraId="2269588D" w14:textId="5307CCAC" w:rsidR="001C4AD6" w:rsidRPr="00650B60" w:rsidRDefault="00650B60" w:rsidP="00650B60">
      <w:pPr>
        <w:widowControl w:val="0"/>
        <w:autoSpaceDE w:val="0"/>
        <w:rPr>
          <w:rFonts w:ascii="Cambria" w:hAnsi="Cambria"/>
          <w:b/>
          <w:sz w:val="22"/>
          <w:szCs w:val="22"/>
        </w:rPr>
      </w:pPr>
      <w:r w:rsidRPr="00650B60">
        <w:rPr>
          <w:rFonts w:ascii="Cambria" w:hAnsi="Cambria"/>
          <w:b/>
          <w:sz w:val="22"/>
          <w:szCs w:val="22"/>
        </w:rPr>
        <w:t xml:space="preserve">  </w:t>
      </w:r>
      <w:r w:rsidR="00AB0D59" w:rsidRPr="00650B60">
        <w:rPr>
          <w:rFonts w:ascii="Cambria" w:hAnsi="Cambria"/>
          <w:b/>
          <w:sz w:val="22"/>
          <w:szCs w:val="22"/>
        </w:rPr>
        <w:t xml:space="preserve">zawarcia umowy w sprawie zamówienia publicznego. </w:t>
      </w:r>
    </w:p>
    <w:p w14:paraId="2578083C" w14:textId="77777777" w:rsidR="00A65982" w:rsidRPr="00650B60" w:rsidRDefault="00A65982" w:rsidP="00DC463D">
      <w:pPr>
        <w:widowControl w:val="0"/>
        <w:numPr>
          <w:ilvl w:val="0"/>
          <w:numId w:val="40"/>
        </w:numPr>
        <w:suppressAutoHyphens w:val="0"/>
        <w:ind w:left="426" w:right="40" w:hanging="426"/>
        <w:jc w:val="both"/>
        <w:rPr>
          <w:rFonts w:ascii="Cambria" w:eastAsia="Trebuchet MS" w:hAnsi="Cambria"/>
          <w:sz w:val="22"/>
          <w:szCs w:val="22"/>
          <w:lang w:eastAsia="pl-PL" w:bidi="pl-PL"/>
        </w:rPr>
      </w:pPr>
      <w:r w:rsidRPr="00650B60">
        <w:rPr>
          <w:rFonts w:ascii="Cambria" w:eastAsia="Trebuchet MS" w:hAnsi="Cambria"/>
          <w:sz w:val="22"/>
          <w:szCs w:val="22"/>
          <w:lang w:eastAsia="pl-PL" w:bidi="pl-PL"/>
        </w:rPr>
        <w:t>Zamawiający zawiera umowę w sprawie zamówienia publicznego, z uwzględnie</w:t>
      </w:r>
      <w:r w:rsidRPr="00650B60">
        <w:rPr>
          <w:rFonts w:ascii="Cambria" w:eastAsia="Trebuchet MS" w:hAnsi="Cambria"/>
          <w:sz w:val="22"/>
          <w:szCs w:val="22"/>
          <w:lang w:eastAsia="pl-PL" w:bidi="pl-PL"/>
        </w:rPr>
        <w:softHyphen/>
        <w:t xml:space="preserve">niem art. 577 ustawy </w:t>
      </w:r>
      <w:proofErr w:type="spellStart"/>
      <w:r w:rsidRPr="00650B60">
        <w:rPr>
          <w:rFonts w:ascii="Cambria" w:eastAsia="Trebuchet MS" w:hAnsi="Cambria"/>
          <w:sz w:val="22"/>
          <w:szCs w:val="22"/>
          <w:lang w:eastAsia="pl-PL" w:bidi="pl-PL"/>
        </w:rPr>
        <w:t>Pzp</w:t>
      </w:r>
      <w:proofErr w:type="spellEnd"/>
      <w:r w:rsidRPr="00650B60">
        <w:rPr>
          <w:rFonts w:ascii="Cambria" w:eastAsia="Trebuchet MS" w:hAnsi="Cambria"/>
          <w:sz w:val="22"/>
          <w:szCs w:val="22"/>
          <w:lang w:eastAsia="pl-PL" w:bidi="pl-PL"/>
        </w:rPr>
        <w:t>, w terminie nie krótszym niż 5 dni od dnia przesłania zawiado</w:t>
      </w:r>
      <w:r w:rsidRPr="00650B60">
        <w:rPr>
          <w:rFonts w:ascii="Cambria" w:eastAsia="Trebuchet MS" w:hAnsi="Cambria"/>
          <w:sz w:val="22"/>
          <w:szCs w:val="22"/>
          <w:lang w:eastAsia="pl-PL" w:bidi="pl-PL"/>
        </w:rPr>
        <w:softHyphen/>
        <w:t>mienia o wyborze najkorzystniejszej oferty, jeżeli zawiadomienie to zostało prze</w:t>
      </w:r>
      <w:r w:rsidRPr="00650B60">
        <w:rPr>
          <w:rFonts w:ascii="Cambria" w:eastAsia="Trebuchet MS" w:hAnsi="Cambria"/>
          <w:sz w:val="22"/>
          <w:szCs w:val="22"/>
          <w:lang w:eastAsia="pl-PL" w:bidi="pl-PL"/>
        </w:rPr>
        <w:softHyphen/>
        <w:t>słane przy użyciu środków komunikacji elektronicznej, albo 10 dni, jeżeli zostało przesłane w inny sposób.</w:t>
      </w:r>
    </w:p>
    <w:p w14:paraId="19875F0E" w14:textId="77777777" w:rsidR="00A65982" w:rsidRPr="00650B60" w:rsidRDefault="00A65982" w:rsidP="00DC463D">
      <w:pPr>
        <w:widowControl w:val="0"/>
        <w:numPr>
          <w:ilvl w:val="0"/>
          <w:numId w:val="40"/>
        </w:numPr>
        <w:suppressAutoHyphens w:val="0"/>
        <w:ind w:left="426" w:right="40" w:hanging="426"/>
        <w:jc w:val="both"/>
        <w:rPr>
          <w:rFonts w:ascii="Cambria" w:eastAsia="Trebuchet MS" w:hAnsi="Cambria"/>
          <w:sz w:val="22"/>
          <w:szCs w:val="22"/>
          <w:lang w:eastAsia="pl-PL" w:bidi="pl-PL"/>
        </w:rPr>
      </w:pPr>
      <w:r w:rsidRPr="00650B60">
        <w:rPr>
          <w:rFonts w:ascii="Cambria" w:eastAsia="Trebuchet MS" w:hAnsi="Cambria"/>
          <w:sz w:val="22"/>
          <w:szCs w:val="22"/>
          <w:lang w:eastAsia="pl-PL" w:bidi="pl-PL"/>
        </w:rPr>
        <w:t>Zamawiający może zawrzeć umowę w sprawie zamówienia publicznego przed upływem terminu, o którym mowa w ust. 1, jeżeli w postępowaniu o udzielenie zamówienia złożono tylko jedną ofertą.</w:t>
      </w:r>
    </w:p>
    <w:p w14:paraId="424C629E" w14:textId="61F5DAA7" w:rsidR="00A65982" w:rsidRPr="00650B60" w:rsidRDefault="00A65982" w:rsidP="00DC463D">
      <w:pPr>
        <w:widowControl w:val="0"/>
        <w:numPr>
          <w:ilvl w:val="0"/>
          <w:numId w:val="40"/>
        </w:numPr>
        <w:suppressAutoHyphens w:val="0"/>
        <w:ind w:left="426" w:right="40" w:hanging="426"/>
        <w:jc w:val="both"/>
        <w:rPr>
          <w:rFonts w:ascii="Cambria" w:eastAsia="Trebuchet MS" w:hAnsi="Cambria"/>
          <w:sz w:val="22"/>
          <w:szCs w:val="22"/>
          <w:lang w:eastAsia="pl-PL" w:bidi="pl-PL"/>
        </w:rPr>
      </w:pPr>
      <w:r w:rsidRPr="00650B60">
        <w:rPr>
          <w:rFonts w:ascii="Cambria" w:eastAsia="Trebuchet MS" w:hAnsi="Cambria"/>
          <w:sz w:val="22"/>
          <w:szCs w:val="22"/>
          <w:lang w:eastAsia="pl-PL" w:bidi="pl-PL"/>
        </w:rPr>
        <w:t>Wykonawca, którego oferta została wybrana jako najkor</w:t>
      </w:r>
      <w:r w:rsidR="00AF55FC" w:rsidRPr="00650B60">
        <w:rPr>
          <w:rFonts w:ascii="Cambria" w:eastAsia="Trebuchet MS" w:hAnsi="Cambria"/>
          <w:sz w:val="22"/>
          <w:szCs w:val="22"/>
          <w:lang w:eastAsia="pl-PL" w:bidi="pl-PL"/>
        </w:rPr>
        <w:t>zystniejsza, zostanie</w:t>
      </w:r>
      <w:r w:rsidR="00650B60" w:rsidRPr="00650B60">
        <w:rPr>
          <w:rFonts w:ascii="Cambria" w:eastAsia="Trebuchet MS" w:hAnsi="Cambria"/>
          <w:sz w:val="22"/>
          <w:szCs w:val="22"/>
          <w:lang w:eastAsia="pl-PL" w:bidi="pl-PL"/>
        </w:rPr>
        <w:t xml:space="preserve"> </w:t>
      </w:r>
      <w:r w:rsidRPr="00650B60">
        <w:rPr>
          <w:rFonts w:ascii="Cambria" w:eastAsia="Trebuchet MS" w:hAnsi="Cambria"/>
          <w:sz w:val="22"/>
          <w:szCs w:val="22"/>
          <w:lang w:eastAsia="pl-PL" w:bidi="pl-PL"/>
        </w:rPr>
        <w:t>po</w:t>
      </w:r>
      <w:r w:rsidRPr="00650B60">
        <w:rPr>
          <w:rFonts w:ascii="Cambria" w:eastAsia="Trebuchet MS" w:hAnsi="Cambria"/>
          <w:sz w:val="22"/>
          <w:szCs w:val="22"/>
          <w:lang w:eastAsia="pl-PL" w:bidi="pl-PL"/>
        </w:rPr>
        <w:softHyphen/>
        <w:t>informowany przez Zamawiającego o miejscu i terminie podpisania umowy.</w:t>
      </w:r>
    </w:p>
    <w:p w14:paraId="6E41F39D" w14:textId="14C0CBEA" w:rsidR="00A65982" w:rsidRPr="00650B60" w:rsidRDefault="00A65982" w:rsidP="00DC463D">
      <w:pPr>
        <w:widowControl w:val="0"/>
        <w:numPr>
          <w:ilvl w:val="0"/>
          <w:numId w:val="40"/>
        </w:numPr>
        <w:suppressAutoHyphens w:val="0"/>
        <w:ind w:left="426" w:right="40" w:hanging="426"/>
        <w:jc w:val="both"/>
        <w:rPr>
          <w:rFonts w:ascii="Cambria" w:eastAsia="Trebuchet MS" w:hAnsi="Cambria"/>
          <w:sz w:val="22"/>
          <w:szCs w:val="22"/>
          <w:lang w:eastAsia="pl-PL" w:bidi="pl-PL"/>
        </w:rPr>
      </w:pPr>
      <w:r w:rsidRPr="00650B60">
        <w:rPr>
          <w:rFonts w:ascii="Cambria" w:eastAsia="Trebuchet MS" w:hAnsi="Cambria"/>
          <w:sz w:val="22"/>
          <w:szCs w:val="22"/>
          <w:lang w:eastAsia="pl-PL" w:bidi="pl-PL"/>
        </w:rPr>
        <w:t>Wykonawca, o którym mowa w ust. 1, ma obowiązek zawrzeć umowę w sprawie zamówienia na warunkach określonych w projektowanych postanowieniach umowy, które stanowią Załącznik</w:t>
      </w:r>
      <w:r w:rsidR="002411F7">
        <w:rPr>
          <w:rFonts w:ascii="Cambria" w:eastAsia="Trebuchet MS" w:hAnsi="Cambria"/>
          <w:sz w:val="22"/>
          <w:szCs w:val="22"/>
          <w:lang w:eastAsia="pl-PL" w:bidi="pl-PL"/>
        </w:rPr>
        <w:t xml:space="preserve"> 7</w:t>
      </w:r>
      <w:r w:rsidRPr="00650B60">
        <w:rPr>
          <w:rFonts w:ascii="Cambria" w:eastAsia="Trebuchet MS" w:hAnsi="Cambria"/>
          <w:sz w:val="22"/>
          <w:szCs w:val="22"/>
          <w:lang w:eastAsia="pl-PL" w:bidi="pl-PL"/>
        </w:rPr>
        <w:t xml:space="preserve"> do SWZ. Umowa zostanie uzupełniona o zapisy wynikające ze złożonej oferty.</w:t>
      </w:r>
    </w:p>
    <w:p w14:paraId="2F37C7C3" w14:textId="13C1C106" w:rsidR="00A65982" w:rsidRPr="00650B60" w:rsidRDefault="00A65982" w:rsidP="00DC463D">
      <w:pPr>
        <w:widowControl w:val="0"/>
        <w:numPr>
          <w:ilvl w:val="0"/>
          <w:numId w:val="40"/>
        </w:numPr>
        <w:suppressAutoHyphens w:val="0"/>
        <w:ind w:left="426" w:right="40" w:hanging="426"/>
        <w:jc w:val="both"/>
        <w:rPr>
          <w:rFonts w:ascii="Cambria" w:eastAsia="Trebuchet MS" w:hAnsi="Cambria"/>
          <w:sz w:val="22"/>
          <w:szCs w:val="22"/>
          <w:lang w:eastAsia="pl-PL" w:bidi="pl-PL"/>
        </w:rPr>
      </w:pPr>
      <w:r w:rsidRPr="00650B60">
        <w:rPr>
          <w:rFonts w:ascii="Cambria" w:eastAsia="Trebuchet MS" w:hAnsi="Cambria"/>
          <w:sz w:val="22"/>
          <w:szCs w:val="22"/>
          <w:lang w:eastAsia="pl-PL" w:bidi="pl-PL"/>
        </w:rPr>
        <w:t>Przed podpisaniem umowy Wykonawcy wspólnie ubiegający się o udzielenie za</w:t>
      </w:r>
      <w:r w:rsidRPr="00650B60">
        <w:rPr>
          <w:rFonts w:ascii="Cambria" w:eastAsia="Trebuchet MS" w:hAnsi="Cambria"/>
          <w:sz w:val="22"/>
          <w:szCs w:val="22"/>
          <w:lang w:eastAsia="pl-PL" w:bidi="pl-PL"/>
        </w:rPr>
        <w:softHyphen/>
        <w:t>mówienia (w przypadku wyboru ich oferty jako najkorzystniejszej)</w:t>
      </w:r>
      <w:r w:rsidR="005A6240" w:rsidRPr="00650B60">
        <w:rPr>
          <w:rFonts w:ascii="Cambria" w:eastAsia="Trebuchet MS" w:hAnsi="Cambria"/>
          <w:sz w:val="22"/>
          <w:szCs w:val="22"/>
          <w:lang w:eastAsia="pl-PL" w:bidi="pl-PL"/>
        </w:rPr>
        <w:t>mogą być poproszeni o</w:t>
      </w:r>
      <w:r w:rsidR="00650B60" w:rsidRPr="00650B60">
        <w:rPr>
          <w:rFonts w:ascii="Cambria" w:eastAsia="Trebuchet MS" w:hAnsi="Cambria"/>
          <w:sz w:val="22"/>
          <w:szCs w:val="22"/>
          <w:lang w:eastAsia="pl-PL" w:bidi="pl-PL"/>
        </w:rPr>
        <w:t xml:space="preserve"> </w:t>
      </w:r>
      <w:r w:rsidR="005A6240" w:rsidRPr="00650B60">
        <w:rPr>
          <w:rFonts w:ascii="Cambria" w:eastAsia="Trebuchet MS" w:hAnsi="Cambria"/>
          <w:sz w:val="22"/>
          <w:szCs w:val="22"/>
          <w:lang w:eastAsia="pl-PL" w:bidi="pl-PL"/>
        </w:rPr>
        <w:t>przedstawienie</w:t>
      </w:r>
      <w:r w:rsidR="00650B60" w:rsidRPr="00650B60">
        <w:rPr>
          <w:rFonts w:ascii="Cambria" w:eastAsia="Trebuchet MS" w:hAnsi="Cambria"/>
          <w:sz w:val="22"/>
          <w:szCs w:val="22"/>
          <w:lang w:eastAsia="pl-PL" w:bidi="pl-PL"/>
        </w:rPr>
        <w:t xml:space="preserve"> </w:t>
      </w:r>
      <w:r w:rsidRPr="00650B60">
        <w:rPr>
          <w:rFonts w:ascii="Cambria" w:eastAsia="Trebuchet MS" w:hAnsi="Cambria"/>
          <w:sz w:val="22"/>
          <w:szCs w:val="22"/>
          <w:lang w:eastAsia="pl-PL" w:bidi="pl-PL"/>
        </w:rPr>
        <w:t>Zamawiającemu umow</w:t>
      </w:r>
      <w:r w:rsidR="005A6240" w:rsidRPr="00650B60">
        <w:rPr>
          <w:rFonts w:ascii="Cambria" w:eastAsia="Trebuchet MS" w:hAnsi="Cambria"/>
          <w:sz w:val="22"/>
          <w:szCs w:val="22"/>
          <w:lang w:eastAsia="pl-PL" w:bidi="pl-PL"/>
        </w:rPr>
        <w:t>y</w:t>
      </w:r>
      <w:r w:rsidR="00650B60" w:rsidRPr="00650B60">
        <w:rPr>
          <w:rFonts w:ascii="Cambria" w:eastAsia="Trebuchet MS" w:hAnsi="Cambria"/>
          <w:sz w:val="22"/>
          <w:szCs w:val="22"/>
          <w:lang w:eastAsia="pl-PL" w:bidi="pl-PL"/>
        </w:rPr>
        <w:t xml:space="preserve"> </w:t>
      </w:r>
      <w:r w:rsidRPr="00650B60">
        <w:rPr>
          <w:rFonts w:ascii="Cambria" w:eastAsia="Trebuchet MS" w:hAnsi="Cambria"/>
          <w:sz w:val="22"/>
          <w:szCs w:val="22"/>
          <w:lang w:eastAsia="pl-PL" w:bidi="pl-PL"/>
        </w:rPr>
        <w:t>regulując</w:t>
      </w:r>
      <w:r w:rsidR="005A6240" w:rsidRPr="00650B60">
        <w:rPr>
          <w:rFonts w:ascii="Cambria" w:eastAsia="Trebuchet MS" w:hAnsi="Cambria"/>
          <w:sz w:val="22"/>
          <w:szCs w:val="22"/>
          <w:lang w:eastAsia="pl-PL" w:bidi="pl-PL"/>
        </w:rPr>
        <w:t>ej</w:t>
      </w:r>
      <w:r w:rsidR="00650B60" w:rsidRPr="00650B60">
        <w:rPr>
          <w:rFonts w:ascii="Cambria" w:eastAsia="Trebuchet MS" w:hAnsi="Cambria"/>
          <w:sz w:val="22"/>
          <w:szCs w:val="22"/>
          <w:lang w:eastAsia="pl-PL" w:bidi="pl-PL"/>
        </w:rPr>
        <w:t xml:space="preserve"> </w:t>
      </w:r>
      <w:r w:rsidRPr="00650B60">
        <w:rPr>
          <w:rFonts w:ascii="Cambria" w:eastAsia="Trebuchet MS" w:hAnsi="Cambria"/>
          <w:sz w:val="22"/>
          <w:szCs w:val="22"/>
          <w:lang w:eastAsia="pl-PL" w:bidi="pl-PL"/>
        </w:rPr>
        <w:t>współpracę tych Wykonawców.</w:t>
      </w:r>
    </w:p>
    <w:p w14:paraId="072BB3A7" w14:textId="77777777" w:rsidR="00A65982" w:rsidRPr="00650B60" w:rsidRDefault="00A65982" w:rsidP="00DC463D">
      <w:pPr>
        <w:widowControl w:val="0"/>
        <w:numPr>
          <w:ilvl w:val="0"/>
          <w:numId w:val="40"/>
        </w:numPr>
        <w:suppressAutoHyphens w:val="0"/>
        <w:ind w:left="426" w:right="40" w:hanging="426"/>
        <w:jc w:val="both"/>
        <w:rPr>
          <w:rFonts w:ascii="Cambria" w:eastAsia="Trebuchet MS" w:hAnsi="Cambria"/>
          <w:sz w:val="22"/>
          <w:szCs w:val="22"/>
          <w:lang w:eastAsia="pl-PL" w:bidi="pl-PL"/>
        </w:rPr>
      </w:pPr>
      <w:r w:rsidRPr="00650B60">
        <w:rPr>
          <w:rFonts w:ascii="Cambria" w:eastAsia="Trebuchet MS" w:hAnsi="Cambria"/>
          <w:sz w:val="22"/>
          <w:szCs w:val="22"/>
          <w:lang w:eastAsia="pl-PL" w:bidi="pl-PL"/>
        </w:rPr>
        <w:t>Jeżeli Wykonawca, którego oferta została wybrana jako najkorzystniejsza, uchyla się od zawarcia umowy w sprawie zamówienia publicznego Zamawiający może dokonać ponownego badania i oceny ofert spośród ofert pozostałych w postępo</w:t>
      </w:r>
      <w:r w:rsidRPr="00650B60">
        <w:rPr>
          <w:rFonts w:ascii="Cambria" w:eastAsia="Trebuchet MS" w:hAnsi="Cambria"/>
          <w:sz w:val="22"/>
          <w:szCs w:val="22"/>
          <w:lang w:eastAsia="pl-PL" w:bidi="pl-PL"/>
        </w:rPr>
        <w:softHyphen/>
        <w:t xml:space="preserve">waniu Wykonawców albo unieważnić </w:t>
      </w:r>
      <w:r w:rsidRPr="00650B60">
        <w:rPr>
          <w:rFonts w:ascii="Cambria" w:eastAsia="Trebuchet MS" w:hAnsi="Cambria"/>
          <w:sz w:val="22"/>
          <w:szCs w:val="22"/>
          <w:lang w:eastAsia="pl-PL" w:bidi="pl-PL"/>
        </w:rPr>
        <w:lastRenderedPageBreak/>
        <w:t>postępowanie.</w:t>
      </w:r>
    </w:p>
    <w:p w14:paraId="68D224BD" w14:textId="5D638A27" w:rsidR="1DEF2B94" w:rsidRPr="00650B60" w:rsidRDefault="00A65982" w:rsidP="00DC463D">
      <w:pPr>
        <w:widowControl w:val="0"/>
        <w:numPr>
          <w:ilvl w:val="0"/>
          <w:numId w:val="40"/>
        </w:numPr>
        <w:suppressAutoHyphens w:val="0"/>
        <w:ind w:left="426" w:right="40" w:hanging="426"/>
        <w:jc w:val="both"/>
        <w:rPr>
          <w:rFonts w:ascii="Cambria" w:eastAsia="Trebuchet MS" w:hAnsi="Cambria"/>
          <w:sz w:val="22"/>
          <w:szCs w:val="22"/>
          <w:lang w:eastAsia="pl-PL" w:bidi="pl-PL"/>
        </w:rPr>
      </w:pPr>
      <w:r w:rsidRPr="00650B60">
        <w:rPr>
          <w:rFonts w:ascii="Cambria" w:eastAsia="Trebuchet MS" w:hAnsi="Cambria"/>
          <w:sz w:val="22"/>
          <w:szCs w:val="22"/>
          <w:lang w:eastAsia="pl-PL" w:bidi="pl-PL"/>
        </w:rPr>
        <w:t>Wykonawca, którego oferta zostanie uznana za najkorzystniejszą zostanie niezwłocznie powiadomiony przez zamawiającego o miejscu i terminie zawarcia umowy.</w:t>
      </w:r>
    </w:p>
    <w:p w14:paraId="52269B46" w14:textId="52215BF2" w:rsidR="1DEF2B94" w:rsidRPr="00650B60" w:rsidRDefault="1DEF2B94" w:rsidP="00650B60">
      <w:pPr>
        <w:widowControl w:val="0"/>
        <w:rPr>
          <w:rFonts w:ascii="Cambria" w:hAnsi="Cambria"/>
          <w:b/>
          <w:bCs/>
          <w:sz w:val="22"/>
          <w:szCs w:val="22"/>
        </w:rPr>
      </w:pPr>
    </w:p>
    <w:p w14:paraId="5F96A722" w14:textId="1A4EDE80" w:rsidR="008120A4" w:rsidRPr="00650B60" w:rsidRDefault="00A971F6" w:rsidP="00650B60">
      <w:pPr>
        <w:widowControl w:val="0"/>
        <w:autoSpaceDE w:val="0"/>
        <w:rPr>
          <w:rFonts w:ascii="Cambria" w:hAnsi="Cambria"/>
          <w:b/>
          <w:bCs/>
          <w:sz w:val="22"/>
          <w:szCs w:val="22"/>
        </w:rPr>
      </w:pPr>
      <w:r w:rsidRPr="00650B60">
        <w:rPr>
          <w:rFonts w:ascii="Cambria" w:hAnsi="Cambria"/>
          <w:b/>
          <w:bCs/>
          <w:sz w:val="22"/>
          <w:szCs w:val="22"/>
        </w:rPr>
        <w:t>XVIII</w:t>
      </w:r>
      <w:r w:rsidR="1DEF2B94" w:rsidRPr="00650B60">
        <w:rPr>
          <w:rFonts w:ascii="Cambria" w:hAnsi="Cambria"/>
          <w:b/>
          <w:bCs/>
          <w:sz w:val="22"/>
          <w:szCs w:val="22"/>
        </w:rPr>
        <w:t xml:space="preserve">. Informacje dotyczące wzoru umowy w sprawie udzielenia zamówienia publicznego. </w:t>
      </w:r>
    </w:p>
    <w:p w14:paraId="03803702" w14:textId="01CEB82E" w:rsidR="00EE6D31" w:rsidRPr="00FE23A8" w:rsidRDefault="008120A4" w:rsidP="00DC463D">
      <w:pPr>
        <w:widowControl w:val="0"/>
        <w:numPr>
          <w:ilvl w:val="0"/>
          <w:numId w:val="41"/>
        </w:numPr>
        <w:autoSpaceDE w:val="0"/>
        <w:jc w:val="both"/>
        <w:rPr>
          <w:rFonts w:ascii="Cambria" w:hAnsi="Cambria"/>
          <w:sz w:val="22"/>
          <w:szCs w:val="22"/>
        </w:rPr>
      </w:pPr>
      <w:r w:rsidRPr="00FE23A8">
        <w:rPr>
          <w:rFonts w:ascii="Cambria" w:hAnsi="Cambria"/>
          <w:sz w:val="22"/>
          <w:szCs w:val="22"/>
        </w:rPr>
        <w:t>Szczegółowe warunki umowy o wykonanie zamówienia zostały zawarte we wzorze umowy stanowiącym</w:t>
      </w:r>
      <w:r w:rsidR="00650B60" w:rsidRPr="00FE23A8">
        <w:rPr>
          <w:rFonts w:ascii="Cambria" w:hAnsi="Cambria"/>
          <w:sz w:val="22"/>
          <w:szCs w:val="22"/>
        </w:rPr>
        <w:t xml:space="preserve"> </w:t>
      </w:r>
      <w:r w:rsidRPr="00FE23A8">
        <w:rPr>
          <w:rFonts w:ascii="Cambria" w:hAnsi="Cambria"/>
          <w:sz w:val="22"/>
          <w:szCs w:val="22"/>
        </w:rPr>
        <w:t xml:space="preserve">Załącznik Nr </w:t>
      </w:r>
      <w:r w:rsidR="003F595A" w:rsidRPr="00FE23A8">
        <w:rPr>
          <w:rFonts w:ascii="Cambria" w:hAnsi="Cambria"/>
          <w:sz w:val="22"/>
          <w:szCs w:val="22"/>
        </w:rPr>
        <w:t>7</w:t>
      </w:r>
      <w:r w:rsidRPr="00FE23A8">
        <w:rPr>
          <w:rFonts w:ascii="Cambria" w:hAnsi="Cambria"/>
          <w:sz w:val="22"/>
          <w:szCs w:val="22"/>
        </w:rPr>
        <w:t xml:space="preserve"> do SWZ.</w:t>
      </w:r>
    </w:p>
    <w:p w14:paraId="04D76514" w14:textId="77777777" w:rsidR="00DE4B83" w:rsidRPr="00FE23A8" w:rsidRDefault="00DE4B83" w:rsidP="00DC463D">
      <w:pPr>
        <w:widowControl w:val="0"/>
        <w:numPr>
          <w:ilvl w:val="0"/>
          <w:numId w:val="41"/>
        </w:numPr>
        <w:autoSpaceDE w:val="0"/>
        <w:jc w:val="both"/>
        <w:rPr>
          <w:rFonts w:ascii="Cambria" w:hAnsi="Cambria"/>
          <w:sz w:val="22"/>
          <w:szCs w:val="22"/>
        </w:rPr>
      </w:pPr>
      <w:r w:rsidRPr="00FE23A8">
        <w:rPr>
          <w:rFonts w:ascii="Cambria" w:hAnsi="Cambria"/>
          <w:sz w:val="22"/>
          <w:szCs w:val="22"/>
          <w:lang w:eastAsia="pl-PL"/>
        </w:rPr>
        <w:t xml:space="preserve">Termin i miejsce podpisania umowy zostanie podany w informacji o wyborze oferty najkorzystniejszej. </w:t>
      </w:r>
    </w:p>
    <w:p w14:paraId="437F217C" w14:textId="030D014A" w:rsidR="00DE4B83" w:rsidRPr="00FE23A8" w:rsidRDefault="00DE4B83" w:rsidP="00DC463D">
      <w:pPr>
        <w:pStyle w:val="Akapitzlist"/>
        <w:numPr>
          <w:ilvl w:val="0"/>
          <w:numId w:val="41"/>
        </w:numPr>
        <w:suppressAutoHyphens w:val="0"/>
        <w:autoSpaceDE w:val="0"/>
        <w:autoSpaceDN w:val="0"/>
        <w:adjustRightInd w:val="0"/>
        <w:spacing w:after="15" w:line="240" w:lineRule="auto"/>
        <w:jc w:val="both"/>
        <w:rPr>
          <w:rFonts w:ascii="Cambria" w:hAnsi="Cambria"/>
          <w:lang w:eastAsia="pl-PL"/>
        </w:rPr>
      </w:pPr>
      <w:r w:rsidRPr="00FE23A8">
        <w:rPr>
          <w:rFonts w:ascii="Cambria" w:hAnsi="Cambria"/>
          <w:lang w:eastAsia="pl-PL"/>
        </w:rPr>
        <w:t xml:space="preserve">Podpisanie umowy odbędzie się w siedzibie Zamawiającego lub drogą korespondencyjną w terminie do 5 dni roboczych od daty wyznaczonej przez Zamawiającego. </w:t>
      </w:r>
    </w:p>
    <w:p w14:paraId="0257C301" w14:textId="29624951" w:rsidR="00DE4B83" w:rsidRPr="00FE23A8" w:rsidRDefault="00DE4B83" w:rsidP="00DC463D">
      <w:pPr>
        <w:pStyle w:val="Akapitzlist"/>
        <w:numPr>
          <w:ilvl w:val="0"/>
          <w:numId w:val="41"/>
        </w:numPr>
        <w:suppressAutoHyphens w:val="0"/>
        <w:autoSpaceDE w:val="0"/>
        <w:autoSpaceDN w:val="0"/>
        <w:adjustRightInd w:val="0"/>
        <w:spacing w:line="240" w:lineRule="auto"/>
        <w:jc w:val="both"/>
        <w:rPr>
          <w:rFonts w:ascii="Cambria" w:hAnsi="Cambria"/>
          <w:lang w:eastAsia="pl-PL"/>
        </w:rPr>
      </w:pPr>
      <w:r w:rsidRPr="00FE23A8">
        <w:rPr>
          <w:rFonts w:ascii="Cambria" w:hAnsi="Cambria"/>
          <w:lang w:eastAsia="pl-PL"/>
        </w:rPr>
        <w:t xml:space="preserve">Nie dotrzymanie terminu określonego w ust. 3 będzie traktowane jako uchylanie się od podpisania umowy. </w:t>
      </w:r>
    </w:p>
    <w:p w14:paraId="5220BBB2" w14:textId="2C3903FB" w:rsidR="00651A06" w:rsidRPr="00650B60" w:rsidRDefault="1DEF2B94" w:rsidP="00650B60">
      <w:pPr>
        <w:widowControl w:val="0"/>
        <w:rPr>
          <w:rFonts w:ascii="Cambria" w:hAnsi="Cambria"/>
          <w:b/>
          <w:bCs/>
          <w:sz w:val="22"/>
          <w:szCs w:val="22"/>
        </w:rPr>
      </w:pPr>
      <w:r w:rsidRPr="00650B60">
        <w:rPr>
          <w:rFonts w:ascii="Cambria" w:hAnsi="Cambria"/>
          <w:b/>
          <w:bCs/>
          <w:sz w:val="22"/>
          <w:szCs w:val="22"/>
        </w:rPr>
        <w:t>X</w:t>
      </w:r>
      <w:r w:rsidR="00A971F6" w:rsidRPr="00650B60">
        <w:rPr>
          <w:rFonts w:ascii="Cambria" w:hAnsi="Cambria"/>
          <w:b/>
          <w:bCs/>
          <w:sz w:val="22"/>
          <w:szCs w:val="22"/>
        </w:rPr>
        <w:t>I</w:t>
      </w:r>
      <w:r w:rsidRPr="00650B60">
        <w:rPr>
          <w:rFonts w:ascii="Cambria" w:hAnsi="Cambria"/>
          <w:b/>
          <w:bCs/>
          <w:sz w:val="22"/>
          <w:szCs w:val="22"/>
        </w:rPr>
        <w:t>X.</w:t>
      </w:r>
      <w:r w:rsidR="00650B60" w:rsidRPr="00650B60">
        <w:rPr>
          <w:rFonts w:ascii="Cambria" w:hAnsi="Cambria"/>
          <w:b/>
          <w:bCs/>
          <w:sz w:val="22"/>
          <w:szCs w:val="22"/>
        </w:rPr>
        <w:t xml:space="preserve"> </w:t>
      </w:r>
      <w:r w:rsidRPr="00650B60">
        <w:rPr>
          <w:rFonts w:ascii="Cambria" w:hAnsi="Cambria"/>
          <w:b/>
          <w:bCs/>
          <w:sz w:val="22"/>
          <w:szCs w:val="22"/>
        </w:rPr>
        <w:t xml:space="preserve">Pouczenie o środkach ochrony prawnej przysługujących Wykonawcy. </w:t>
      </w:r>
    </w:p>
    <w:p w14:paraId="7DC95443" w14:textId="2F25F137" w:rsidR="00651A06" w:rsidRPr="00650B60" w:rsidRDefault="00651A06" w:rsidP="00DC463D">
      <w:pPr>
        <w:pStyle w:val="Default"/>
        <w:numPr>
          <w:ilvl w:val="0"/>
          <w:numId w:val="42"/>
        </w:numPr>
        <w:spacing w:after="23"/>
        <w:jc w:val="both"/>
        <w:rPr>
          <w:rFonts w:ascii="Cambria" w:hAnsi="Cambria"/>
          <w:sz w:val="22"/>
          <w:szCs w:val="22"/>
        </w:rPr>
      </w:pPr>
      <w:r w:rsidRPr="00650B60">
        <w:rPr>
          <w:rFonts w:ascii="Cambria" w:hAnsi="Cambria"/>
          <w:sz w:val="22"/>
          <w:szCs w:val="22"/>
        </w:rPr>
        <w:t xml:space="preserve">Wykonawcy oraz innemu podmiotowi, jeżeli ma lub miał interes w uzyskaniu zamówienia oraz poniósł lub może ponieść szkodę w wyniku naruszenia przez Zamawiającego przepisów Ustawy, przysługują środki ochrony prawnej określone w dziale IX Ustawy. </w:t>
      </w:r>
    </w:p>
    <w:p w14:paraId="0F53EED1" w14:textId="5DA3A33F" w:rsidR="00651A06" w:rsidRPr="00650B60" w:rsidRDefault="00651A06" w:rsidP="00DC463D">
      <w:pPr>
        <w:pStyle w:val="Default"/>
        <w:numPr>
          <w:ilvl w:val="0"/>
          <w:numId w:val="42"/>
        </w:numPr>
        <w:spacing w:after="23"/>
        <w:jc w:val="both"/>
        <w:rPr>
          <w:rFonts w:ascii="Cambria" w:hAnsi="Cambria"/>
          <w:sz w:val="22"/>
          <w:szCs w:val="22"/>
        </w:rPr>
      </w:pPr>
      <w:r w:rsidRPr="00650B60">
        <w:rPr>
          <w:rFonts w:ascii="Cambria" w:hAnsi="Cambria"/>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50B60">
        <w:rPr>
          <w:rFonts w:ascii="Cambria" w:hAnsi="Cambria"/>
          <w:sz w:val="22"/>
          <w:szCs w:val="22"/>
        </w:rPr>
        <w:t>Pzp</w:t>
      </w:r>
      <w:proofErr w:type="spellEnd"/>
      <w:r w:rsidRPr="00650B60">
        <w:rPr>
          <w:rFonts w:ascii="Cambria" w:hAnsi="Cambria"/>
          <w:sz w:val="22"/>
          <w:szCs w:val="22"/>
        </w:rPr>
        <w:t xml:space="preserve">. </w:t>
      </w:r>
    </w:p>
    <w:p w14:paraId="5B7BCCF4" w14:textId="69BA80AD" w:rsidR="00651A06" w:rsidRPr="00650B60" w:rsidRDefault="00651A06" w:rsidP="00DC463D">
      <w:pPr>
        <w:pStyle w:val="Default"/>
        <w:numPr>
          <w:ilvl w:val="0"/>
          <w:numId w:val="42"/>
        </w:numPr>
        <w:spacing w:after="23"/>
        <w:jc w:val="both"/>
        <w:rPr>
          <w:rFonts w:ascii="Cambria" w:hAnsi="Cambria"/>
          <w:sz w:val="22"/>
          <w:szCs w:val="22"/>
        </w:rPr>
      </w:pPr>
      <w:r w:rsidRPr="00650B60">
        <w:rPr>
          <w:rFonts w:ascii="Cambria" w:hAnsi="Cambria"/>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650B60">
        <w:rPr>
          <w:rFonts w:ascii="Cambria" w:hAnsi="Cambria"/>
          <w:sz w:val="22"/>
          <w:szCs w:val="22"/>
        </w:rPr>
        <w:t>Pzp</w:t>
      </w:r>
      <w:proofErr w:type="spellEnd"/>
      <w:r w:rsidRPr="00650B60">
        <w:rPr>
          <w:rFonts w:ascii="Cambria" w:hAnsi="Cambria"/>
          <w:sz w:val="22"/>
          <w:szCs w:val="22"/>
        </w:rPr>
        <w:t xml:space="preserve">. oraz Rzecznikowi Małych i Średnich Przedsiębiorców. </w:t>
      </w:r>
    </w:p>
    <w:p w14:paraId="66AA097A" w14:textId="32E7500E" w:rsidR="00651A06" w:rsidRPr="00650B60" w:rsidRDefault="00651A06" w:rsidP="00DC463D">
      <w:pPr>
        <w:pStyle w:val="Default"/>
        <w:numPr>
          <w:ilvl w:val="0"/>
          <w:numId w:val="42"/>
        </w:numPr>
        <w:spacing w:after="23"/>
        <w:jc w:val="both"/>
        <w:rPr>
          <w:rFonts w:ascii="Cambria" w:hAnsi="Cambria"/>
          <w:sz w:val="22"/>
          <w:szCs w:val="22"/>
        </w:rPr>
      </w:pPr>
      <w:r w:rsidRPr="00650B60">
        <w:rPr>
          <w:rFonts w:ascii="Cambria" w:hAnsi="Cambria"/>
          <w:sz w:val="22"/>
          <w:szCs w:val="22"/>
        </w:rPr>
        <w:t xml:space="preserve">Odwołanie przysługuje na: </w:t>
      </w:r>
    </w:p>
    <w:p w14:paraId="4147558D" w14:textId="6EF6EF71" w:rsidR="00651A06" w:rsidRPr="00650B60" w:rsidRDefault="00651A06" w:rsidP="00DC463D">
      <w:pPr>
        <w:pStyle w:val="Default"/>
        <w:numPr>
          <w:ilvl w:val="0"/>
          <w:numId w:val="44"/>
        </w:numPr>
        <w:spacing w:after="23"/>
        <w:jc w:val="both"/>
        <w:rPr>
          <w:rFonts w:ascii="Cambria" w:hAnsi="Cambria"/>
          <w:sz w:val="22"/>
          <w:szCs w:val="22"/>
        </w:rPr>
      </w:pPr>
      <w:r w:rsidRPr="00650B60">
        <w:rPr>
          <w:rFonts w:ascii="Cambria" w:hAnsi="Cambria"/>
          <w:sz w:val="22"/>
          <w:szCs w:val="22"/>
        </w:rPr>
        <w:t xml:space="preserve">niezgodną z przepisami ustawy czynność Zamawiającego, podjętą w postępowaniu o udzielenie zamówienia, w tym na projektowane postanowienie umowy; </w:t>
      </w:r>
    </w:p>
    <w:p w14:paraId="0AE5B8AB" w14:textId="124CB166" w:rsidR="00651A06" w:rsidRPr="00650B60" w:rsidRDefault="00651A06" w:rsidP="00DC463D">
      <w:pPr>
        <w:pStyle w:val="Default"/>
        <w:numPr>
          <w:ilvl w:val="0"/>
          <w:numId w:val="44"/>
        </w:numPr>
        <w:spacing w:after="23"/>
        <w:jc w:val="both"/>
        <w:rPr>
          <w:rFonts w:ascii="Cambria" w:hAnsi="Cambria"/>
          <w:sz w:val="22"/>
          <w:szCs w:val="22"/>
        </w:rPr>
      </w:pPr>
      <w:r w:rsidRPr="00650B60">
        <w:rPr>
          <w:rFonts w:ascii="Cambria" w:hAnsi="Cambria"/>
          <w:sz w:val="22"/>
          <w:szCs w:val="22"/>
        </w:rPr>
        <w:t xml:space="preserve">zaniechanie czynności w postępowaniu o udzielenie zamówienia do której zamawiający był obowiązany na podstawie ustawy; </w:t>
      </w:r>
    </w:p>
    <w:p w14:paraId="1508DC75" w14:textId="233E4689" w:rsidR="00651A06" w:rsidRPr="00650B60" w:rsidRDefault="00651A06" w:rsidP="00DC463D">
      <w:pPr>
        <w:pStyle w:val="Default"/>
        <w:numPr>
          <w:ilvl w:val="0"/>
          <w:numId w:val="42"/>
        </w:numPr>
        <w:spacing w:after="23"/>
        <w:jc w:val="both"/>
        <w:rPr>
          <w:rFonts w:ascii="Cambria" w:hAnsi="Cambria"/>
          <w:sz w:val="22"/>
          <w:szCs w:val="22"/>
        </w:rPr>
      </w:pPr>
      <w:r w:rsidRPr="00650B60">
        <w:rPr>
          <w:rFonts w:ascii="Cambria" w:hAnsi="Cambria"/>
          <w:sz w:val="22"/>
          <w:szCs w:val="22"/>
        </w:rPr>
        <w:t xml:space="preserve">Odwołanie wnosi się do Prezesa Izby. Odwołujący przekazuje kopię odwołania zamawiającemu przed upływem terminu do wniesienia odwołania w taki sposób, aby mógł on zapoznać się z jego treścią przed upływem tego terminu. </w:t>
      </w:r>
    </w:p>
    <w:p w14:paraId="011F4790" w14:textId="2724BD41" w:rsidR="00651A06" w:rsidRPr="00650B60" w:rsidRDefault="00651A06" w:rsidP="00DC463D">
      <w:pPr>
        <w:pStyle w:val="Default"/>
        <w:numPr>
          <w:ilvl w:val="0"/>
          <w:numId w:val="42"/>
        </w:numPr>
        <w:spacing w:after="23"/>
        <w:jc w:val="both"/>
        <w:rPr>
          <w:rFonts w:ascii="Cambria" w:hAnsi="Cambria"/>
          <w:sz w:val="22"/>
          <w:szCs w:val="22"/>
        </w:rPr>
      </w:pPr>
      <w:r w:rsidRPr="00650B60">
        <w:rPr>
          <w:rFonts w:ascii="Cambria" w:hAnsi="Cambria"/>
          <w:sz w:val="22"/>
          <w:szCs w:val="22"/>
        </w:rPr>
        <w:t xml:space="preserve">Odwołanie wobec treści ogłoszenia lub treści SWZ wnosi się w terminie 5 dni od dnia zamieszczenia ogłoszenia w Biuletynie Zamówień Publicznych lub treści SWZ na stronie internetowej. </w:t>
      </w:r>
    </w:p>
    <w:p w14:paraId="1A4AF1C9" w14:textId="477D2507" w:rsidR="00651A06" w:rsidRPr="00650B60" w:rsidRDefault="00651A06" w:rsidP="00DC463D">
      <w:pPr>
        <w:pStyle w:val="Default"/>
        <w:numPr>
          <w:ilvl w:val="0"/>
          <w:numId w:val="42"/>
        </w:numPr>
        <w:jc w:val="both"/>
        <w:rPr>
          <w:rFonts w:ascii="Cambria" w:hAnsi="Cambria"/>
          <w:sz w:val="22"/>
          <w:szCs w:val="22"/>
        </w:rPr>
      </w:pPr>
      <w:r w:rsidRPr="00650B60">
        <w:rPr>
          <w:rFonts w:ascii="Cambria" w:hAnsi="Cambria"/>
          <w:sz w:val="22"/>
          <w:szCs w:val="22"/>
        </w:rPr>
        <w:t xml:space="preserve">Odwołanie wnosi się w terminie: </w:t>
      </w:r>
    </w:p>
    <w:p w14:paraId="34AC8A85" w14:textId="27026326" w:rsidR="00651A06" w:rsidRPr="00650B60" w:rsidRDefault="00651A06" w:rsidP="00DC463D">
      <w:pPr>
        <w:pStyle w:val="Default"/>
        <w:numPr>
          <w:ilvl w:val="1"/>
          <w:numId w:val="43"/>
        </w:numPr>
        <w:jc w:val="both"/>
        <w:rPr>
          <w:rFonts w:ascii="Cambria" w:hAnsi="Cambria"/>
          <w:sz w:val="22"/>
          <w:szCs w:val="22"/>
        </w:rPr>
      </w:pPr>
      <w:r w:rsidRPr="00650B60">
        <w:rPr>
          <w:rFonts w:ascii="Cambria" w:hAnsi="Cambria"/>
          <w:sz w:val="22"/>
          <w:szCs w:val="22"/>
        </w:rPr>
        <w:t xml:space="preserve">5 dni od dnia przekazania informacji o czynności zamawiającego stanowiącej podstawę jego wniesienia, jeżeli informacja została przekazana przy użyciu środków komunikacji elektronicznej, </w:t>
      </w:r>
    </w:p>
    <w:p w14:paraId="07AEC365" w14:textId="0F92A207" w:rsidR="00651A06" w:rsidRPr="00650B60" w:rsidRDefault="00651A06" w:rsidP="00DC463D">
      <w:pPr>
        <w:pStyle w:val="Default"/>
        <w:numPr>
          <w:ilvl w:val="1"/>
          <w:numId w:val="43"/>
        </w:numPr>
        <w:jc w:val="both"/>
        <w:rPr>
          <w:rFonts w:ascii="Cambria" w:hAnsi="Cambria"/>
          <w:sz w:val="22"/>
          <w:szCs w:val="22"/>
        </w:rPr>
      </w:pPr>
      <w:r w:rsidRPr="00650B60">
        <w:rPr>
          <w:rFonts w:ascii="Cambria" w:hAnsi="Cambria"/>
          <w:sz w:val="22"/>
          <w:szCs w:val="22"/>
        </w:rPr>
        <w:t xml:space="preserve">10 dni od dnia przekazania informacji o czynności zamawiającego stanowiącej podstawę jego wniesienia, jeżeli informacja została przekazana w sposób inny niż określony w pkt 1). </w:t>
      </w:r>
    </w:p>
    <w:p w14:paraId="3F3EE481" w14:textId="075EA671" w:rsidR="00651A06" w:rsidRPr="00650B60" w:rsidRDefault="00651A06" w:rsidP="00DC463D">
      <w:pPr>
        <w:pStyle w:val="Default"/>
        <w:numPr>
          <w:ilvl w:val="0"/>
          <w:numId w:val="42"/>
        </w:numPr>
        <w:spacing w:after="21"/>
        <w:jc w:val="both"/>
        <w:rPr>
          <w:rFonts w:ascii="Cambria" w:hAnsi="Cambria"/>
          <w:sz w:val="22"/>
          <w:szCs w:val="22"/>
        </w:rPr>
      </w:pPr>
      <w:r w:rsidRPr="00650B60">
        <w:rPr>
          <w:rFonts w:ascii="Cambria" w:hAnsi="Cambria"/>
          <w:sz w:val="22"/>
          <w:szCs w:val="22"/>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14:paraId="54BA9963" w14:textId="5523F60D" w:rsidR="00651A06" w:rsidRPr="00650B60" w:rsidRDefault="00651A06" w:rsidP="00DC463D">
      <w:pPr>
        <w:pStyle w:val="Default"/>
        <w:numPr>
          <w:ilvl w:val="0"/>
          <w:numId w:val="42"/>
        </w:numPr>
        <w:spacing w:after="21"/>
        <w:jc w:val="both"/>
        <w:rPr>
          <w:rFonts w:ascii="Cambria" w:hAnsi="Cambria"/>
          <w:sz w:val="22"/>
          <w:szCs w:val="22"/>
        </w:rPr>
      </w:pPr>
      <w:r w:rsidRPr="00650B60">
        <w:rPr>
          <w:rFonts w:ascii="Cambria" w:hAnsi="Cambria"/>
          <w:sz w:val="22"/>
          <w:szCs w:val="22"/>
        </w:rPr>
        <w:t xml:space="preserve">Na orzeczenie Izby oraz postanowienie Prezesa Izby, o którym mowa w art. 519 ust. 1 ustawy </w:t>
      </w:r>
      <w:proofErr w:type="spellStart"/>
      <w:r w:rsidRPr="00650B60">
        <w:rPr>
          <w:rFonts w:ascii="Cambria" w:hAnsi="Cambria"/>
          <w:sz w:val="22"/>
          <w:szCs w:val="22"/>
        </w:rPr>
        <w:t>Pzp</w:t>
      </w:r>
      <w:proofErr w:type="spellEnd"/>
      <w:r w:rsidRPr="00650B60">
        <w:rPr>
          <w:rFonts w:ascii="Cambria" w:hAnsi="Cambria"/>
          <w:sz w:val="22"/>
          <w:szCs w:val="22"/>
        </w:rPr>
        <w:t xml:space="preserve">, stronom oraz uczestnikom postępowania odwoławczego przysługuje skarga do sądu. </w:t>
      </w:r>
    </w:p>
    <w:p w14:paraId="6FDA8393" w14:textId="5FA33B2D" w:rsidR="00651A06" w:rsidRPr="00650B60" w:rsidRDefault="00651A06" w:rsidP="00DC463D">
      <w:pPr>
        <w:pStyle w:val="Default"/>
        <w:numPr>
          <w:ilvl w:val="0"/>
          <w:numId w:val="42"/>
        </w:numPr>
        <w:spacing w:after="21"/>
        <w:jc w:val="both"/>
        <w:rPr>
          <w:rFonts w:ascii="Cambria" w:hAnsi="Cambria"/>
          <w:sz w:val="22"/>
          <w:szCs w:val="22"/>
        </w:rPr>
      </w:pPr>
      <w:r w:rsidRPr="00650B60">
        <w:rPr>
          <w:rFonts w:ascii="Cambria" w:hAnsi="Cambria"/>
          <w:sz w:val="22"/>
          <w:szCs w:val="22"/>
        </w:rPr>
        <w:t xml:space="preserve">W postępowaniu toczącym się wskutek wniesienia skargi stosuje się odpowiednio przepisy ustawy z dnia 17 listopada 1964 r. - Kodeks postępowania cywilnego o apelacji, jeżeli przepisy niniejszego rozdziału nie stanowią inaczej. </w:t>
      </w:r>
    </w:p>
    <w:p w14:paraId="5817A62E" w14:textId="14221354" w:rsidR="00651A06" w:rsidRPr="00650B60" w:rsidRDefault="00651A06" w:rsidP="00DC463D">
      <w:pPr>
        <w:pStyle w:val="Default"/>
        <w:numPr>
          <w:ilvl w:val="0"/>
          <w:numId w:val="42"/>
        </w:numPr>
        <w:spacing w:after="21"/>
        <w:jc w:val="both"/>
        <w:rPr>
          <w:rFonts w:ascii="Cambria" w:hAnsi="Cambria"/>
          <w:sz w:val="22"/>
          <w:szCs w:val="22"/>
        </w:rPr>
      </w:pPr>
      <w:r w:rsidRPr="00650B60">
        <w:rPr>
          <w:rFonts w:ascii="Cambria" w:hAnsi="Cambria"/>
          <w:sz w:val="22"/>
          <w:szCs w:val="22"/>
        </w:rPr>
        <w:t xml:space="preserve">Skargę wnosi się do Sądu Okręgowego w Warszawie - sądu zamówień publicznych, zwanego dalej "sądem zamówień publicznych". </w:t>
      </w:r>
    </w:p>
    <w:p w14:paraId="6E781AE7" w14:textId="7A4C3928" w:rsidR="00651A06" w:rsidRPr="00650B60" w:rsidRDefault="00651A06" w:rsidP="00DC463D">
      <w:pPr>
        <w:pStyle w:val="Default"/>
        <w:numPr>
          <w:ilvl w:val="0"/>
          <w:numId w:val="42"/>
        </w:numPr>
        <w:jc w:val="both"/>
        <w:rPr>
          <w:rFonts w:ascii="Cambria" w:hAnsi="Cambria"/>
          <w:sz w:val="22"/>
          <w:szCs w:val="22"/>
        </w:rPr>
      </w:pPr>
      <w:r w:rsidRPr="00650B60">
        <w:rPr>
          <w:rFonts w:ascii="Cambria" w:hAnsi="Cambria"/>
          <w:sz w:val="22"/>
          <w:szCs w:val="22"/>
        </w:rPr>
        <w:t xml:space="preserve">Skargę wnosi się za pośrednictwem Prezesa Izby, w terminie 14 dni od dnia doręczenia orzeczenia Izby lub postanowienia Prezesa Izby, o którym mowa w art. 519 ust. 1 ustawy </w:t>
      </w:r>
      <w:proofErr w:type="spellStart"/>
      <w:r w:rsidRPr="00650B60">
        <w:rPr>
          <w:rFonts w:ascii="Cambria" w:hAnsi="Cambria"/>
          <w:sz w:val="22"/>
          <w:szCs w:val="22"/>
        </w:rPr>
        <w:t>Pzp</w:t>
      </w:r>
      <w:proofErr w:type="spellEnd"/>
      <w:r w:rsidRPr="00650B60">
        <w:rPr>
          <w:rFonts w:ascii="Cambria" w:hAnsi="Cambria"/>
          <w:sz w:val="22"/>
          <w:szCs w:val="22"/>
        </w:rPr>
        <w:t xml:space="preserve">, przesyłając jednocześnie jej odpis przeciwnikowi skargi. Złożenie skargi w placówce pocztowej operatora wyznaczonego w rozumieniu ustawy z dnia 23 listopada 2012 r. - Prawo pocztowe jest równoznaczne z jej wniesieniem. </w:t>
      </w:r>
    </w:p>
    <w:p w14:paraId="0BCC529E" w14:textId="5939A3D9" w:rsidR="00651A06" w:rsidRPr="00650B60" w:rsidRDefault="00651A06" w:rsidP="00DC463D">
      <w:pPr>
        <w:pStyle w:val="Default"/>
        <w:numPr>
          <w:ilvl w:val="0"/>
          <w:numId w:val="42"/>
        </w:numPr>
        <w:jc w:val="both"/>
        <w:rPr>
          <w:rFonts w:ascii="Cambria" w:hAnsi="Cambria"/>
          <w:sz w:val="22"/>
          <w:szCs w:val="22"/>
        </w:rPr>
      </w:pPr>
      <w:r w:rsidRPr="00650B60">
        <w:rPr>
          <w:rFonts w:ascii="Cambria" w:hAnsi="Cambria"/>
          <w:sz w:val="22"/>
          <w:szCs w:val="22"/>
        </w:rPr>
        <w:lastRenderedPageBreak/>
        <w:t xml:space="preserve">Prezes Izby przekazuje skargę wraz z aktami postępowania odwoławczego do sądu zamówień publicznych w terminie 7 dni od dnia jej otrzymania. </w:t>
      </w:r>
    </w:p>
    <w:p w14:paraId="13CB595B" w14:textId="77777777" w:rsidR="00651A06" w:rsidRPr="00650B60" w:rsidRDefault="00651A06" w:rsidP="00650B60">
      <w:pPr>
        <w:widowControl w:val="0"/>
        <w:autoSpaceDE w:val="0"/>
        <w:rPr>
          <w:rFonts w:ascii="Cambria" w:hAnsi="Cambria"/>
          <w:b/>
          <w:sz w:val="22"/>
          <w:szCs w:val="22"/>
        </w:rPr>
      </w:pPr>
    </w:p>
    <w:p w14:paraId="6D9C8D39" w14:textId="1C1E233E" w:rsidR="00651A06" w:rsidRPr="00650B60" w:rsidRDefault="00A971F6" w:rsidP="00650B60">
      <w:pPr>
        <w:widowControl w:val="0"/>
        <w:autoSpaceDE w:val="0"/>
        <w:rPr>
          <w:rFonts w:ascii="Cambria" w:hAnsi="Cambria"/>
          <w:b/>
          <w:bCs/>
          <w:sz w:val="22"/>
          <w:szCs w:val="22"/>
        </w:rPr>
      </w:pPr>
      <w:r w:rsidRPr="00650B60">
        <w:rPr>
          <w:rFonts w:ascii="Cambria" w:hAnsi="Cambria"/>
          <w:b/>
          <w:bCs/>
          <w:sz w:val="22"/>
          <w:szCs w:val="22"/>
        </w:rPr>
        <w:t>XX</w:t>
      </w:r>
      <w:r w:rsidR="1DEF2B94" w:rsidRPr="00650B60">
        <w:rPr>
          <w:rFonts w:ascii="Cambria" w:hAnsi="Cambria"/>
          <w:b/>
          <w:bCs/>
          <w:sz w:val="22"/>
          <w:szCs w:val="22"/>
        </w:rPr>
        <w:t xml:space="preserve">. Inne uwarunkowania dotyczące prowadzenia postępowania. </w:t>
      </w:r>
    </w:p>
    <w:p w14:paraId="0D311FA5" w14:textId="77777777" w:rsidR="00651A06" w:rsidRPr="00650B60" w:rsidRDefault="00651A06" w:rsidP="00DC463D">
      <w:pPr>
        <w:pStyle w:val="Default"/>
        <w:numPr>
          <w:ilvl w:val="0"/>
          <w:numId w:val="45"/>
        </w:numPr>
        <w:jc w:val="both"/>
        <w:rPr>
          <w:rFonts w:ascii="Cambria" w:hAnsi="Cambria"/>
          <w:sz w:val="22"/>
          <w:szCs w:val="22"/>
        </w:rPr>
      </w:pPr>
      <w:r w:rsidRPr="00650B60">
        <w:rPr>
          <w:rFonts w:ascii="Cambria" w:hAnsi="Cambria"/>
          <w:sz w:val="22"/>
          <w:szCs w:val="22"/>
        </w:rPr>
        <w:t xml:space="preserve">Zamawiający nie przewiduje zawarcia umowy ramowej. </w:t>
      </w:r>
    </w:p>
    <w:p w14:paraId="43FB7027" w14:textId="77777777" w:rsidR="00651A06" w:rsidRPr="00650B60" w:rsidRDefault="00651A06" w:rsidP="00DC463D">
      <w:pPr>
        <w:pStyle w:val="Default"/>
        <w:numPr>
          <w:ilvl w:val="0"/>
          <w:numId w:val="45"/>
        </w:numPr>
        <w:jc w:val="both"/>
        <w:rPr>
          <w:rFonts w:ascii="Cambria" w:hAnsi="Cambria"/>
          <w:sz w:val="22"/>
          <w:szCs w:val="22"/>
        </w:rPr>
      </w:pPr>
      <w:r w:rsidRPr="00650B60">
        <w:rPr>
          <w:rFonts w:ascii="Cambria" w:hAnsi="Cambria"/>
          <w:sz w:val="22"/>
          <w:szCs w:val="22"/>
        </w:rPr>
        <w:t xml:space="preserve">Zamawiający nie przewiduje aukcji elektronicznej. </w:t>
      </w:r>
    </w:p>
    <w:p w14:paraId="3798F53D" w14:textId="77777777" w:rsidR="00651A06" w:rsidRPr="00650B60" w:rsidRDefault="00651A06" w:rsidP="00DC463D">
      <w:pPr>
        <w:pStyle w:val="Default"/>
        <w:numPr>
          <w:ilvl w:val="0"/>
          <w:numId w:val="45"/>
        </w:numPr>
        <w:jc w:val="both"/>
        <w:rPr>
          <w:rFonts w:ascii="Cambria" w:hAnsi="Cambria"/>
          <w:sz w:val="22"/>
          <w:szCs w:val="22"/>
        </w:rPr>
      </w:pPr>
      <w:r w:rsidRPr="00650B60">
        <w:rPr>
          <w:rFonts w:ascii="Cambria" w:hAnsi="Cambria"/>
          <w:sz w:val="22"/>
          <w:szCs w:val="22"/>
        </w:rPr>
        <w:t xml:space="preserve">Zamawiający nie prowadzi postępowania w celu zawarcia umowy ramowej. </w:t>
      </w:r>
    </w:p>
    <w:p w14:paraId="5E5C70E7" w14:textId="709B30D0" w:rsidR="00651A06" w:rsidRPr="00650B60" w:rsidRDefault="00651A06" w:rsidP="00DC463D">
      <w:pPr>
        <w:pStyle w:val="Default"/>
        <w:numPr>
          <w:ilvl w:val="0"/>
          <w:numId w:val="45"/>
        </w:numPr>
        <w:jc w:val="both"/>
        <w:rPr>
          <w:rFonts w:ascii="Cambria" w:hAnsi="Cambria"/>
          <w:sz w:val="22"/>
          <w:szCs w:val="22"/>
        </w:rPr>
      </w:pPr>
      <w:r w:rsidRPr="00650B60">
        <w:rPr>
          <w:rFonts w:ascii="Cambria" w:hAnsi="Cambria"/>
          <w:sz w:val="22"/>
          <w:szCs w:val="22"/>
        </w:rPr>
        <w:t xml:space="preserve">Zamawiający nie przewiduje udzielenia zamówień, o których mowa w art. 214 ust. 1 pkt 8 ustawy </w:t>
      </w:r>
      <w:proofErr w:type="spellStart"/>
      <w:r w:rsidRPr="00650B60">
        <w:rPr>
          <w:rFonts w:ascii="Cambria" w:hAnsi="Cambria"/>
          <w:sz w:val="22"/>
          <w:szCs w:val="22"/>
        </w:rPr>
        <w:t>Pzp</w:t>
      </w:r>
      <w:proofErr w:type="spellEnd"/>
      <w:r w:rsidRPr="00650B60">
        <w:rPr>
          <w:rFonts w:ascii="Cambria" w:hAnsi="Cambria"/>
          <w:sz w:val="22"/>
          <w:szCs w:val="22"/>
        </w:rPr>
        <w:t xml:space="preserve">. </w:t>
      </w:r>
    </w:p>
    <w:p w14:paraId="12EE388E" w14:textId="0CAC9D1E" w:rsidR="00651A06" w:rsidRPr="00650B60" w:rsidRDefault="00651A06" w:rsidP="00DC463D">
      <w:pPr>
        <w:pStyle w:val="Default"/>
        <w:numPr>
          <w:ilvl w:val="0"/>
          <w:numId w:val="45"/>
        </w:numPr>
        <w:jc w:val="both"/>
        <w:rPr>
          <w:rFonts w:ascii="Cambria" w:hAnsi="Cambria"/>
          <w:sz w:val="22"/>
          <w:szCs w:val="22"/>
        </w:rPr>
      </w:pPr>
      <w:r w:rsidRPr="00650B60">
        <w:rPr>
          <w:rFonts w:ascii="Cambria" w:hAnsi="Cambria"/>
          <w:sz w:val="22"/>
          <w:szCs w:val="22"/>
        </w:rPr>
        <w:t xml:space="preserve">Zamawiający nie dopuszcza składania ofert wariantowych. </w:t>
      </w:r>
    </w:p>
    <w:p w14:paraId="15358E13" w14:textId="55143D9F" w:rsidR="00651A06" w:rsidRPr="00650B60" w:rsidRDefault="00651A06" w:rsidP="00DC463D">
      <w:pPr>
        <w:pStyle w:val="Default"/>
        <w:numPr>
          <w:ilvl w:val="0"/>
          <w:numId w:val="45"/>
        </w:numPr>
        <w:jc w:val="both"/>
        <w:rPr>
          <w:rFonts w:ascii="Cambria" w:hAnsi="Cambria"/>
          <w:sz w:val="22"/>
          <w:szCs w:val="22"/>
        </w:rPr>
      </w:pPr>
      <w:r w:rsidRPr="00650B60">
        <w:rPr>
          <w:rFonts w:ascii="Cambria" w:hAnsi="Cambria"/>
          <w:sz w:val="22"/>
          <w:szCs w:val="22"/>
        </w:rPr>
        <w:t xml:space="preserve">Zamawiający nie przewiduje rozliczenia w walutach obcych. </w:t>
      </w:r>
    </w:p>
    <w:p w14:paraId="55DCFA9E" w14:textId="048CDFAC" w:rsidR="00651A06" w:rsidRPr="00650B60" w:rsidRDefault="00651A06" w:rsidP="00DC463D">
      <w:pPr>
        <w:pStyle w:val="Default"/>
        <w:numPr>
          <w:ilvl w:val="0"/>
          <w:numId w:val="45"/>
        </w:numPr>
        <w:jc w:val="both"/>
        <w:rPr>
          <w:rFonts w:ascii="Cambria" w:hAnsi="Cambria"/>
          <w:sz w:val="22"/>
          <w:szCs w:val="22"/>
        </w:rPr>
      </w:pPr>
      <w:r w:rsidRPr="00650B60">
        <w:rPr>
          <w:rFonts w:ascii="Cambria" w:hAnsi="Cambria"/>
          <w:sz w:val="22"/>
          <w:szCs w:val="22"/>
        </w:rPr>
        <w:t xml:space="preserve">Zamawiający nie przewiduje zwrotu kosztów udziału w postępowaniu, o których mowa w art. 281 ust. 2 pkt 14 ustawy </w:t>
      </w:r>
      <w:proofErr w:type="spellStart"/>
      <w:r w:rsidRPr="00650B60">
        <w:rPr>
          <w:rFonts w:ascii="Cambria" w:hAnsi="Cambria"/>
          <w:sz w:val="22"/>
          <w:szCs w:val="22"/>
        </w:rPr>
        <w:t>Pzp</w:t>
      </w:r>
      <w:proofErr w:type="spellEnd"/>
      <w:r w:rsidRPr="00650B60">
        <w:rPr>
          <w:rFonts w:ascii="Cambria" w:hAnsi="Cambria"/>
          <w:sz w:val="22"/>
          <w:szCs w:val="22"/>
        </w:rPr>
        <w:t xml:space="preserve">. Wykonawcy ponoszą wszelkie koszty związane z przygotowaniem i złożeniem oferty, z zastrzeżeniem art. 261 ustawy </w:t>
      </w:r>
      <w:proofErr w:type="spellStart"/>
      <w:r w:rsidRPr="00650B60">
        <w:rPr>
          <w:rFonts w:ascii="Cambria" w:hAnsi="Cambria"/>
          <w:sz w:val="22"/>
          <w:szCs w:val="22"/>
        </w:rPr>
        <w:t>Pzp</w:t>
      </w:r>
      <w:proofErr w:type="spellEnd"/>
      <w:r w:rsidRPr="00650B60">
        <w:rPr>
          <w:rFonts w:ascii="Cambria" w:hAnsi="Cambria"/>
          <w:sz w:val="22"/>
          <w:szCs w:val="22"/>
        </w:rPr>
        <w:t xml:space="preserve">. </w:t>
      </w:r>
    </w:p>
    <w:p w14:paraId="22E00F78" w14:textId="2B6D73F8" w:rsidR="00651A06" w:rsidRPr="00650B60" w:rsidRDefault="00651A06" w:rsidP="00DC463D">
      <w:pPr>
        <w:pStyle w:val="Default"/>
        <w:numPr>
          <w:ilvl w:val="0"/>
          <w:numId w:val="45"/>
        </w:numPr>
        <w:jc w:val="both"/>
        <w:rPr>
          <w:rFonts w:ascii="Cambria" w:hAnsi="Cambria"/>
          <w:sz w:val="22"/>
          <w:szCs w:val="22"/>
        </w:rPr>
      </w:pPr>
      <w:r w:rsidRPr="00650B60">
        <w:rPr>
          <w:rFonts w:ascii="Cambria" w:hAnsi="Cambria"/>
          <w:sz w:val="22"/>
          <w:szCs w:val="22"/>
        </w:rPr>
        <w:t xml:space="preserve">Zamawiający nie przewiduje złożenia ofert w postaci katalogów elektronicznych lub dołączenia katalogów elektronicznych do oferty, o której mowa w art. 93 ust. 1. </w:t>
      </w:r>
    </w:p>
    <w:p w14:paraId="025F72EA" w14:textId="2106CA8F" w:rsidR="00651A06" w:rsidRPr="00650B60" w:rsidRDefault="00651A06" w:rsidP="00DC463D">
      <w:pPr>
        <w:pStyle w:val="Akapitzlist"/>
        <w:widowControl w:val="0"/>
        <w:numPr>
          <w:ilvl w:val="0"/>
          <w:numId w:val="45"/>
        </w:numPr>
        <w:autoSpaceDE w:val="0"/>
        <w:spacing w:line="240" w:lineRule="auto"/>
        <w:jc w:val="both"/>
        <w:rPr>
          <w:rFonts w:ascii="Cambria" w:hAnsi="Cambria"/>
        </w:rPr>
      </w:pPr>
      <w:r w:rsidRPr="00650B60">
        <w:rPr>
          <w:rFonts w:ascii="Cambria" w:hAnsi="Cambria"/>
        </w:rPr>
        <w:t xml:space="preserve">Zamawiający nie zastrzega możliwości ubiegania się o udzielenie zamówienia wyłącznie przez wykonawców, o których mowa w art. 94 </w:t>
      </w:r>
      <w:proofErr w:type="spellStart"/>
      <w:r w:rsidRPr="00650B60">
        <w:rPr>
          <w:rFonts w:ascii="Cambria" w:hAnsi="Cambria"/>
        </w:rPr>
        <w:t>Pzp</w:t>
      </w:r>
      <w:proofErr w:type="spellEnd"/>
      <w:r w:rsidRPr="00650B60">
        <w:rPr>
          <w:rFonts w:ascii="Cambria" w:hAnsi="Cambria"/>
        </w:rPr>
        <w:t>.</w:t>
      </w:r>
    </w:p>
    <w:p w14:paraId="1F8F12BC" w14:textId="7D592A7B" w:rsidR="00E31121" w:rsidRPr="00650B60" w:rsidRDefault="000A611F" w:rsidP="00650B60">
      <w:pPr>
        <w:suppressAutoHyphens w:val="0"/>
        <w:autoSpaceDE w:val="0"/>
        <w:autoSpaceDN w:val="0"/>
        <w:adjustRightInd w:val="0"/>
        <w:rPr>
          <w:rFonts w:ascii="Cambria" w:hAnsi="Cambria"/>
          <w:color w:val="000000"/>
          <w:sz w:val="22"/>
          <w:szCs w:val="22"/>
          <w:lang w:eastAsia="ja-JP"/>
        </w:rPr>
      </w:pPr>
      <w:r w:rsidRPr="00650B60">
        <w:rPr>
          <w:rFonts w:ascii="Cambria" w:hAnsi="Cambria"/>
          <w:b/>
          <w:bCs/>
          <w:color w:val="000000"/>
          <w:sz w:val="22"/>
          <w:szCs w:val="22"/>
          <w:lang w:eastAsia="ja-JP"/>
        </w:rPr>
        <w:t>XXI. Wymagania dotyczące wadium.</w:t>
      </w:r>
    </w:p>
    <w:p w14:paraId="5E0F0613" w14:textId="4ECE6D72" w:rsidR="0093751C" w:rsidRPr="00650B60" w:rsidRDefault="00E31121" w:rsidP="00650B60">
      <w:pPr>
        <w:pStyle w:val="NormalnyWeb"/>
        <w:spacing w:before="0" w:after="0"/>
        <w:ind w:left="425" w:hanging="425"/>
        <w:jc w:val="both"/>
        <w:rPr>
          <w:rFonts w:ascii="Cambria" w:hAnsi="Cambria"/>
          <w:sz w:val="22"/>
          <w:szCs w:val="22"/>
        </w:rPr>
      </w:pPr>
      <w:r w:rsidRPr="00650B60">
        <w:rPr>
          <w:rFonts w:ascii="Cambria" w:hAnsi="Cambria"/>
          <w:color w:val="000000"/>
          <w:sz w:val="22"/>
          <w:szCs w:val="22"/>
          <w:lang w:eastAsia="ja-JP"/>
        </w:rPr>
        <w:t>Zamawiający nie wymaga zabezpieczenia oferty wadium.</w:t>
      </w:r>
    </w:p>
    <w:p w14:paraId="35E3B9BB" w14:textId="6EBBAA17" w:rsidR="00F532A3" w:rsidRPr="00650B60" w:rsidRDefault="00650B60" w:rsidP="00650B60">
      <w:pPr>
        <w:pStyle w:val="NormalnyWeb"/>
        <w:spacing w:after="0"/>
        <w:ind w:left="425" w:hanging="425"/>
        <w:jc w:val="both"/>
        <w:rPr>
          <w:rFonts w:ascii="Cambria" w:hAnsi="Cambria"/>
          <w:b/>
          <w:bCs/>
          <w:sz w:val="22"/>
          <w:szCs w:val="22"/>
        </w:rPr>
      </w:pPr>
      <w:r w:rsidRPr="00650B60">
        <w:rPr>
          <w:rFonts w:ascii="Cambria" w:hAnsi="Cambria"/>
          <w:b/>
          <w:bCs/>
          <w:sz w:val="22"/>
          <w:szCs w:val="22"/>
        </w:rPr>
        <w:t xml:space="preserve">XXII. </w:t>
      </w:r>
      <w:r w:rsidR="54DD8BBD" w:rsidRPr="00650B60">
        <w:rPr>
          <w:rFonts w:ascii="Cambria" w:hAnsi="Cambria"/>
          <w:b/>
          <w:bCs/>
          <w:sz w:val="22"/>
          <w:szCs w:val="22"/>
        </w:rPr>
        <w:t xml:space="preserve">Załączniki do SWZ: </w:t>
      </w:r>
    </w:p>
    <w:p w14:paraId="1D02DABA" w14:textId="6BE71268" w:rsidR="00F532A3" w:rsidRPr="00650B60" w:rsidRDefault="00F532A3" w:rsidP="00DC463D">
      <w:pPr>
        <w:pStyle w:val="NormalnyWeb"/>
        <w:numPr>
          <w:ilvl w:val="0"/>
          <w:numId w:val="46"/>
        </w:numPr>
        <w:spacing w:before="0" w:after="0"/>
        <w:jc w:val="both"/>
        <w:rPr>
          <w:rFonts w:ascii="Cambria" w:hAnsi="Cambria"/>
          <w:sz w:val="22"/>
          <w:szCs w:val="22"/>
        </w:rPr>
      </w:pPr>
      <w:r w:rsidRPr="00650B60">
        <w:rPr>
          <w:rFonts w:ascii="Cambria" w:hAnsi="Cambria"/>
          <w:sz w:val="22"/>
          <w:szCs w:val="22"/>
        </w:rPr>
        <w:t>Załącznik nr 1</w:t>
      </w:r>
      <w:r w:rsidR="00DC463D">
        <w:rPr>
          <w:rFonts w:ascii="Cambria" w:hAnsi="Cambria"/>
          <w:sz w:val="22"/>
          <w:szCs w:val="22"/>
        </w:rPr>
        <w:t>:</w:t>
      </w:r>
      <w:r w:rsidRPr="00650B60">
        <w:rPr>
          <w:rFonts w:ascii="Cambria" w:hAnsi="Cambria"/>
          <w:sz w:val="22"/>
          <w:szCs w:val="22"/>
        </w:rPr>
        <w:t xml:space="preserve"> Formularz ofertowy</w:t>
      </w:r>
      <w:r w:rsidR="00650B60" w:rsidRPr="00650B60">
        <w:rPr>
          <w:rFonts w:ascii="Cambria" w:hAnsi="Cambria"/>
          <w:sz w:val="22"/>
          <w:szCs w:val="22"/>
        </w:rPr>
        <w:t xml:space="preserve"> </w:t>
      </w:r>
    </w:p>
    <w:p w14:paraId="26F5401F" w14:textId="3105F189" w:rsidR="00F532A3" w:rsidRPr="00650B60" w:rsidRDefault="00F532A3" w:rsidP="00DC463D">
      <w:pPr>
        <w:pStyle w:val="NormalnyWeb"/>
        <w:numPr>
          <w:ilvl w:val="0"/>
          <w:numId w:val="46"/>
        </w:numPr>
        <w:spacing w:before="0" w:after="0"/>
        <w:jc w:val="both"/>
        <w:rPr>
          <w:rFonts w:ascii="Cambria" w:hAnsi="Cambria"/>
          <w:sz w:val="22"/>
          <w:szCs w:val="22"/>
        </w:rPr>
      </w:pPr>
      <w:r w:rsidRPr="00650B60">
        <w:rPr>
          <w:rFonts w:ascii="Cambria" w:hAnsi="Cambria"/>
          <w:sz w:val="22"/>
          <w:szCs w:val="22"/>
        </w:rPr>
        <w:t>Załącznik nr 2</w:t>
      </w:r>
      <w:r w:rsidR="00DC463D">
        <w:rPr>
          <w:rFonts w:ascii="Cambria" w:hAnsi="Cambria"/>
          <w:sz w:val="22"/>
          <w:szCs w:val="22"/>
        </w:rPr>
        <w:t xml:space="preserve">: </w:t>
      </w:r>
      <w:r w:rsidR="00650B60" w:rsidRPr="00650B60">
        <w:rPr>
          <w:rFonts w:ascii="Cambria" w:hAnsi="Cambria"/>
          <w:sz w:val="22"/>
          <w:szCs w:val="22"/>
        </w:rPr>
        <w:t>Opis Przedmiotu zamówienia.</w:t>
      </w:r>
    </w:p>
    <w:p w14:paraId="0891593A" w14:textId="29CE8653" w:rsidR="00F532A3" w:rsidRPr="00AA5448" w:rsidRDefault="54DD8BBD" w:rsidP="00DC463D">
      <w:pPr>
        <w:pStyle w:val="NormalnyWeb"/>
        <w:numPr>
          <w:ilvl w:val="0"/>
          <w:numId w:val="46"/>
        </w:numPr>
        <w:spacing w:before="0" w:after="0"/>
        <w:rPr>
          <w:rFonts w:ascii="Cambria" w:hAnsi="Cambria"/>
          <w:sz w:val="22"/>
          <w:szCs w:val="22"/>
        </w:rPr>
      </w:pPr>
      <w:r w:rsidRPr="00AA5448">
        <w:rPr>
          <w:rFonts w:ascii="Cambria" w:hAnsi="Cambria"/>
          <w:sz w:val="22"/>
          <w:szCs w:val="22"/>
        </w:rPr>
        <w:t>Załącznik nr</w:t>
      </w:r>
      <w:r w:rsidR="00650B60" w:rsidRPr="00AA5448">
        <w:rPr>
          <w:rFonts w:ascii="Cambria" w:hAnsi="Cambria"/>
          <w:sz w:val="22"/>
          <w:szCs w:val="22"/>
        </w:rPr>
        <w:t xml:space="preserve"> </w:t>
      </w:r>
      <w:r w:rsidRPr="00AA5448">
        <w:rPr>
          <w:rFonts w:ascii="Cambria" w:hAnsi="Cambria"/>
          <w:sz w:val="22"/>
          <w:szCs w:val="22"/>
        </w:rPr>
        <w:t>3</w:t>
      </w:r>
      <w:r w:rsidR="00DC463D" w:rsidRPr="00AA5448">
        <w:rPr>
          <w:rFonts w:ascii="Cambria" w:hAnsi="Cambria"/>
          <w:sz w:val="22"/>
          <w:szCs w:val="22"/>
        </w:rPr>
        <w:t xml:space="preserve">: </w:t>
      </w:r>
      <w:r w:rsidRPr="00AA5448">
        <w:rPr>
          <w:rFonts w:ascii="Cambria" w:hAnsi="Cambria"/>
          <w:sz w:val="22"/>
          <w:szCs w:val="22"/>
        </w:rPr>
        <w:t>Oświadczenie Wykonawcy dotyczące spełnienia warunków udziału w postępowaniu oraz</w:t>
      </w:r>
      <w:r w:rsidR="00650B60" w:rsidRPr="00AA5448">
        <w:rPr>
          <w:rFonts w:ascii="Cambria" w:hAnsi="Cambria"/>
          <w:sz w:val="22"/>
          <w:szCs w:val="22"/>
        </w:rPr>
        <w:t xml:space="preserve"> </w:t>
      </w:r>
      <w:r w:rsidRPr="00AA5448">
        <w:rPr>
          <w:rFonts w:ascii="Cambria" w:hAnsi="Cambria"/>
          <w:sz w:val="22"/>
          <w:szCs w:val="22"/>
        </w:rPr>
        <w:t>braku podstaw wykluczenia</w:t>
      </w:r>
      <w:r w:rsidR="00650B60" w:rsidRPr="00AA5448">
        <w:rPr>
          <w:rFonts w:ascii="Cambria" w:hAnsi="Cambria"/>
          <w:sz w:val="22"/>
          <w:szCs w:val="22"/>
        </w:rPr>
        <w:t xml:space="preserve"> </w:t>
      </w:r>
    </w:p>
    <w:p w14:paraId="6812C02B" w14:textId="5E6D21DD" w:rsidR="000044B7" w:rsidRPr="00AA5448" w:rsidRDefault="00F532A3" w:rsidP="00DC463D">
      <w:pPr>
        <w:pStyle w:val="NormalnyWeb"/>
        <w:numPr>
          <w:ilvl w:val="0"/>
          <w:numId w:val="46"/>
        </w:numPr>
        <w:spacing w:before="0" w:after="0"/>
        <w:jc w:val="both"/>
        <w:rPr>
          <w:rFonts w:ascii="Cambria" w:hAnsi="Cambria"/>
          <w:sz w:val="22"/>
          <w:szCs w:val="22"/>
        </w:rPr>
      </w:pPr>
      <w:r w:rsidRPr="00AA5448">
        <w:rPr>
          <w:rFonts w:ascii="Cambria" w:hAnsi="Cambria"/>
          <w:sz w:val="22"/>
          <w:szCs w:val="22"/>
        </w:rPr>
        <w:t xml:space="preserve">Załącznik nr </w:t>
      </w:r>
      <w:r w:rsidR="006D2238" w:rsidRPr="00AA5448">
        <w:rPr>
          <w:rFonts w:ascii="Cambria" w:hAnsi="Cambria"/>
          <w:sz w:val="22"/>
          <w:szCs w:val="22"/>
        </w:rPr>
        <w:t>4</w:t>
      </w:r>
      <w:r w:rsidR="00DC463D" w:rsidRPr="00AA5448">
        <w:rPr>
          <w:rFonts w:ascii="Cambria" w:hAnsi="Cambria"/>
          <w:sz w:val="22"/>
          <w:szCs w:val="22"/>
        </w:rPr>
        <w:t xml:space="preserve">: </w:t>
      </w:r>
      <w:r w:rsidR="000044B7" w:rsidRPr="00AA5448">
        <w:rPr>
          <w:rFonts w:ascii="Cambria" w:hAnsi="Cambria"/>
          <w:sz w:val="22"/>
          <w:szCs w:val="22"/>
        </w:rPr>
        <w:t>Oświadczenie dotyczące zakazu udziału rosyjskich wykonawców</w:t>
      </w:r>
    </w:p>
    <w:p w14:paraId="7794874C" w14:textId="1BB90FBA" w:rsidR="000044B7" w:rsidRPr="00AA5448" w:rsidRDefault="000044B7" w:rsidP="00DC463D">
      <w:pPr>
        <w:pStyle w:val="NormalnyWeb"/>
        <w:numPr>
          <w:ilvl w:val="0"/>
          <w:numId w:val="46"/>
        </w:numPr>
        <w:spacing w:before="0" w:after="0"/>
        <w:jc w:val="both"/>
        <w:rPr>
          <w:rFonts w:ascii="Cambria" w:hAnsi="Cambria"/>
          <w:sz w:val="22"/>
          <w:szCs w:val="22"/>
        </w:rPr>
      </w:pPr>
      <w:r w:rsidRPr="00AA5448">
        <w:rPr>
          <w:rFonts w:ascii="Cambria" w:hAnsi="Cambria"/>
          <w:sz w:val="22"/>
          <w:szCs w:val="22"/>
        </w:rPr>
        <w:t>Załącznik nr 5</w:t>
      </w:r>
      <w:r w:rsidR="00DC463D" w:rsidRPr="00AA5448">
        <w:rPr>
          <w:rFonts w:ascii="Cambria" w:hAnsi="Cambria"/>
          <w:sz w:val="22"/>
          <w:szCs w:val="22"/>
        </w:rPr>
        <w:t>:</w:t>
      </w:r>
      <w:r w:rsidRPr="00AA5448">
        <w:rPr>
          <w:rFonts w:ascii="Cambria" w:hAnsi="Cambria"/>
          <w:sz w:val="22"/>
          <w:szCs w:val="22"/>
        </w:rPr>
        <w:t xml:space="preserve"> Zobowiązanie podmiotu udostępniającego zasoby</w:t>
      </w:r>
    </w:p>
    <w:p w14:paraId="04A973E0" w14:textId="259D1063" w:rsidR="00F532A3" w:rsidRPr="00AA5448" w:rsidRDefault="0093751C" w:rsidP="00DC463D">
      <w:pPr>
        <w:pStyle w:val="NormalnyWeb"/>
        <w:numPr>
          <w:ilvl w:val="0"/>
          <w:numId w:val="46"/>
        </w:numPr>
        <w:spacing w:before="0" w:after="0"/>
        <w:jc w:val="both"/>
        <w:rPr>
          <w:rFonts w:ascii="Cambria" w:hAnsi="Cambria"/>
          <w:sz w:val="22"/>
          <w:szCs w:val="22"/>
        </w:rPr>
      </w:pPr>
      <w:r w:rsidRPr="00AA5448">
        <w:rPr>
          <w:rFonts w:ascii="Cambria" w:hAnsi="Cambria"/>
          <w:sz w:val="22"/>
          <w:szCs w:val="22"/>
        </w:rPr>
        <w:t>Załącznik nr 6</w:t>
      </w:r>
      <w:r w:rsidR="00DC463D" w:rsidRPr="00AA5448">
        <w:rPr>
          <w:rFonts w:ascii="Cambria" w:hAnsi="Cambria"/>
          <w:sz w:val="22"/>
          <w:szCs w:val="22"/>
        </w:rPr>
        <w:t>:</w:t>
      </w:r>
      <w:r w:rsidR="00650B60" w:rsidRPr="00AA5448">
        <w:rPr>
          <w:rFonts w:ascii="Cambria" w:hAnsi="Cambria"/>
          <w:sz w:val="22"/>
          <w:szCs w:val="22"/>
        </w:rPr>
        <w:t xml:space="preserve"> </w:t>
      </w:r>
      <w:r w:rsidR="000044B7" w:rsidRPr="00AA5448">
        <w:rPr>
          <w:rFonts w:ascii="Cambria" w:hAnsi="Cambria"/>
          <w:sz w:val="22"/>
          <w:szCs w:val="22"/>
        </w:rPr>
        <w:t>O</w:t>
      </w:r>
      <w:r w:rsidR="00F532A3" w:rsidRPr="00AA5448">
        <w:rPr>
          <w:rFonts w:ascii="Cambria" w:hAnsi="Cambria"/>
          <w:sz w:val="22"/>
          <w:szCs w:val="22"/>
        </w:rPr>
        <w:t>świadczenie</w:t>
      </w:r>
      <w:r w:rsidR="00650B60" w:rsidRPr="00AA5448">
        <w:rPr>
          <w:rFonts w:ascii="Cambria" w:hAnsi="Cambria"/>
          <w:sz w:val="22"/>
          <w:szCs w:val="22"/>
        </w:rPr>
        <w:t xml:space="preserve"> </w:t>
      </w:r>
      <w:r w:rsidR="00F532A3" w:rsidRPr="00AA5448">
        <w:rPr>
          <w:rFonts w:ascii="Cambria" w:hAnsi="Cambria"/>
          <w:sz w:val="22"/>
          <w:szCs w:val="22"/>
        </w:rPr>
        <w:t>o przynależności do grupy kapitałowej</w:t>
      </w:r>
      <w:r w:rsidR="00650B60" w:rsidRPr="00AA5448">
        <w:rPr>
          <w:rFonts w:ascii="Cambria" w:hAnsi="Cambria"/>
          <w:sz w:val="22"/>
          <w:szCs w:val="22"/>
        </w:rPr>
        <w:t xml:space="preserve"> </w:t>
      </w:r>
    </w:p>
    <w:p w14:paraId="41A69513" w14:textId="158A7A30" w:rsidR="00F532A3" w:rsidRDefault="0093751C" w:rsidP="00DC463D">
      <w:pPr>
        <w:pStyle w:val="NormalnyWeb"/>
        <w:numPr>
          <w:ilvl w:val="0"/>
          <w:numId w:val="46"/>
        </w:numPr>
        <w:spacing w:before="0" w:after="0"/>
        <w:jc w:val="both"/>
        <w:rPr>
          <w:rFonts w:ascii="Cambria" w:hAnsi="Cambria"/>
          <w:sz w:val="22"/>
          <w:szCs w:val="22"/>
        </w:rPr>
      </w:pPr>
      <w:r w:rsidRPr="00650B60">
        <w:rPr>
          <w:rFonts w:ascii="Cambria" w:hAnsi="Cambria"/>
          <w:sz w:val="22"/>
          <w:szCs w:val="22"/>
        </w:rPr>
        <w:t>Załącznik nr 7</w:t>
      </w:r>
      <w:r w:rsidR="00DC463D">
        <w:rPr>
          <w:rFonts w:ascii="Cambria" w:hAnsi="Cambria"/>
          <w:sz w:val="22"/>
          <w:szCs w:val="22"/>
        </w:rPr>
        <w:t>:</w:t>
      </w:r>
      <w:r w:rsidRPr="00650B60">
        <w:rPr>
          <w:rFonts w:ascii="Cambria" w:hAnsi="Cambria"/>
          <w:sz w:val="22"/>
          <w:szCs w:val="22"/>
        </w:rPr>
        <w:t xml:space="preserve"> </w:t>
      </w:r>
      <w:r w:rsidR="00F532A3" w:rsidRPr="00650B60">
        <w:rPr>
          <w:rFonts w:ascii="Cambria" w:hAnsi="Cambria"/>
          <w:sz w:val="22"/>
          <w:szCs w:val="22"/>
        </w:rPr>
        <w:t>wzór umowy.</w:t>
      </w:r>
    </w:p>
    <w:p w14:paraId="381A6531" w14:textId="5D415588" w:rsidR="00AA5448" w:rsidRDefault="00AA5448" w:rsidP="00AA5448">
      <w:pPr>
        <w:pStyle w:val="NormalnyWeb"/>
        <w:numPr>
          <w:ilvl w:val="0"/>
          <w:numId w:val="46"/>
        </w:numPr>
        <w:spacing w:before="0" w:after="0"/>
        <w:jc w:val="both"/>
        <w:rPr>
          <w:rFonts w:ascii="Cambria" w:hAnsi="Cambria"/>
          <w:sz w:val="22"/>
          <w:szCs w:val="22"/>
        </w:rPr>
      </w:pPr>
      <w:r>
        <w:rPr>
          <w:rFonts w:ascii="Cambria" w:hAnsi="Cambria"/>
          <w:sz w:val="22"/>
          <w:szCs w:val="22"/>
        </w:rPr>
        <w:t xml:space="preserve">Załącznik nr 8: </w:t>
      </w:r>
      <w:r w:rsidRPr="00AA5448">
        <w:rPr>
          <w:rFonts w:ascii="Cambria" w:hAnsi="Cambria"/>
          <w:sz w:val="22"/>
          <w:szCs w:val="22"/>
        </w:rPr>
        <w:t>Wykaz wykonanych usług</w:t>
      </w:r>
    </w:p>
    <w:p w14:paraId="6CE6447A" w14:textId="1733D1C0" w:rsidR="009B03E1" w:rsidRPr="009B03E1" w:rsidRDefault="009B03E1" w:rsidP="00AA5448">
      <w:pPr>
        <w:pStyle w:val="NormalnyWeb"/>
        <w:numPr>
          <w:ilvl w:val="0"/>
          <w:numId w:val="46"/>
        </w:numPr>
        <w:spacing w:before="0" w:after="0"/>
        <w:jc w:val="both"/>
        <w:rPr>
          <w:rFonts w:ascii="Cambria" w:hAnsi="Cambria"/>
          <w:sz w:val="22"/>
          <w:szCs w:val="22"/>
        </w:rPr>
      </w:pPr>
      <w:r w:rsidRPr="009B03E1">
        <w:rPr>
          <w:rFonts w:ascii="Cambria" w:hAnsi="Cambria"/>
          <w:bCs/>
          <w:color w:val="FF0000"/>
          <w:sz w:val="22"/>
          <w:szCs w:val="22"/>
        </w:rPr>
        <w:t>Załącznik nr  9 – Regulamin Prezentacji Próbki.</w:t>
      </w:r>
    </w:p>
    <w:p w14:paraId="675E05EE" w14:textId="77777777" w:rsidR="00FB2025" w:rsidRPr="00650B60" w:rsidRDefault="00FB2025" w:rsidP="00650B60">
      <w:pPr>
        <w:pStyle w:val="NormalnyWeb"/>
        <w:spacing w:before="0" w:after="0"/>
        <w:ind w:left="425" w:hanging="425"/>
        <w:jc w:val="both"/>
        <w:rPr>
          <w:rFonts w:ascii="Cambria" w:hAnsi="Cambria"/>
          <w:sz w:val="22"/>
          <w:szCs w:val="22"/>
        </w:rPr>
      </w:pPr>
    </w:p>
    <w:sectPr w:rsidR="00FB2025" w:rsidRPr="00650B60" w:rsidSect="00D7077E">
      <w:footerReference w:type="default" r:id="rId17"/>
      <w:pgSz w:w="11906" w:h="16838"/>
      <w:pgMar w:top="709" w:right="1274" w:bottom="753" w:left="1134"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33174" w14:textId="77777777" w:rsidR="005A2274" w:rsidRDefault="005A2274">
      <w:r>
        <w:separator/>
      </w:r>
    </w:p>
  </w:endnote>
  <w:endnote w:type="continuationSeparator" w:id="0">
    <w:p w14:paraId="70B08ED6" w14:textId="77777777" w:rsidR="005A2274" w:rsidRDefault="005A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OpenSymbol">
    <w:altName w:val="Calibri"/>
    <w:panose1 w:val="05010000000000000000"/>
    <w:charset w:val="00"/>
    <w:family w:val="auto"/>
    <w:pitch w:val="variable"/>
    <w:sig w:usb0="800000AF" w:usb1="1001ECEA" w:usb2="00000000" w:usb3="00000000" w:csb0="8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Yu Mincho">
    <w:charset w:val="80"/>
    <w:family w:val="roman"/>
    <w:pitch w:val="variable"/>
    <w:sig w:usb0="800002E7" w:usb1="2AC7FCFF" w:usb2="00000012" w:usb3="00000000" w:csb0="0002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82B247" w14:textId="77777777" w:rsidR="00F532A3" w:rsidRPr="00DC463D" w:rsidRDefault="00F532A3">
    <w:pPr>
      <w:pStyle w:val="Stopka"/>
      <w:jc w:val="center"/>
      <w:rPr>
        <w:rFonts w:ascii="Cambria" w:hAnsi="Cambria"/>
        <w:sz w:val="20"/>
        <w:szCs w:val="20"/>
      </w:rPr>
    </w:pPr>
    <w:r w:rsidRPr="00DC463D">
      <w:rPr>
        <w:rFonts w:ascii="Cambria" w:hAnsi="Cambria"/>
        <w:sz w:val="20"/>
        <w:szCs w:val="20"/>
      </w:rPr>
      <w:fldChar w:fldCharType="begin"/>
    </w:r>
    <w:r w:rsidRPr="00DC463D">
      <w:rPr>
        <w:rFonts w:ascii="Cambria" w:hAnsi="Cambria"/>
        <w:sz w:val="20"/>
        <w:szCs w:val="20"/>
      </w:rPr>
      <w:instrText xml:space="preserve"> PAGE </w:instrText>
    </w:r>
    <w:r w:rsidRPr="00DC463D">
      <w:rPr>
        <w:rFonts w:ascii="Cambria" w:hAnsi="Cambria"/>
        <w:sz w:val="20"/>
        <w:szCs w:val="20"/>
      </w:rPr>
      <w:fldChar w:fldCharType="separate"/>
    </w:r>
    <w:r w:rsidR="009C431B">
      <w:rPr>
        <w:rFonts w:ascii="Cambria" w:hAnsi="Cambria"/>
        <w:noProof/>
        <w:sz w:val="20"/>
        <w:szCs w:val="20"/>
      </w:rPr>
      <w:t>7</w:t>
    </w:r>
    <w:r w:rsidRPr="00DC463D">
      <w:rPr>
        <w:rFonts w:ascii="Cambria" w:hAnsi="Cambria"/>
        <w:sz w:val="20"/>
        <w:szCs w:val="20"/>
      </w:rPr>
      <w:fldChar w:fldCharType="end"/>
    </w:r>
  </w:p>
  <w:p w14:paraId="007DCDA8" w14:textId="77777777" w:rsidR="00F532A3" w:rsidRDefault="00F532A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50425" w14:textId="77777777" w:rsidR="005A2274" w:rsidRDefault="005A2274">
      <w:r>
        <w:separator/>
      </w:r>
    </w:p>
  </w:footnote>
  <w:footnote w:type="continuationSeparator" w:id="0">
    <w:p w14:paraId="128F232E" w14:textId="77777777" w:rsidR="005A2274" w:rsidRDefault="005A2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0"/>
      <w:numFmt w:val="decimal"/>
      <w:lvlText w:val="%1."/>
      <w:lvlJc w:val="left"/>
      <w:pPr>
        <w:tabs>
          <w:tab w:val="num" w:pos="720"/>
        </w:tabs>
        <w:ind w:left="720" w:hanging="360"/>
      </w:pPr>
      <w:rPr>
        <w:bCs/>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multilevel"/>
    <w:tmpl w:val="00000003"/>
    <w:name w:val="WW8Num3"/>
    <w:lvl w:ilvl="0">
      <w:start w:val="1"/>
      <w:numFmt w:val="decimal"/>
      <w:lvlText w:val="%1."/>
      <w:lvlJc w:val="left"/>
      <w:pPr>
        <w:tabs>
          <w:tab w:val="num" w:pos="530"/>
        </w:tabs>
        <w:ind w:left="397" w:hanging="227"/>
      </w:pPr>
      <w:rPr>
        <w:b w:val="0"/>
        <w:sz w:val="22"/>
        <w:szCs w:val="22"/>
      </w:rPr>
    </w:lvl>
    <w:lvl w:ilvl="1">
      <w:start w:val="1"/>
      <w:numFmt w:val="decimal"/>
      <w:lvlText w:val="%2."/>
      <w:lvlJc w:val="left"/>
      <w:pPr>
        <w:tabs>
          <w:tab w:val="num" w:pos="720"/>
        </w:tabs>
        <w:ind w:left="720" w:hanging="363"/>
      </w:pPr>
      <w:rPr>
        <w:b w:val="0"/>
        <w:sz w:val="24"/>
        <w:szCs w:val="24"/>
      </w:rPr>
    </w:lvl>
    <w:lvl w:ilvl="2">
      <w:start w:val="1"/>
      <w:numFmt w:val="lowerLetter"/>
      <w:lvlText w:val="%3)"/>
      <w:lvlJc w:val="left"/>
      <w:pPr>
        <w:tabs>
          <w:tab w:val="num" w:pos="1117"/>
        </w:tabs>
        <w:ind w:left="1117" w:hanging="397"/>
      </w:pPr>
      <w:rPr>
        <w:b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rPr>
        <w:b w:val="0"/>
        <w:bCs/>
        <w:color w:val="auto"/>
        <w:sz w:val="24"/>
        <w:szCs w:val="24"/>
      </w:rPr>
    </w:lvl>
    <w:lvl w:ilvl="1">
      <w:start w:val="1"/>
      <w:numFmt w:val="lowerLetter"/>
      <w:lvlText w:val="%2."/>
      <w:lvlJc w:val="left"/>
      <w:pPr>
        <w:tabs>
          <w:tab w:val="num" w:pos="782"/>
        </w:tabs>
        <w:ind w:left="782" w:hanging="362"/>
      </w:pPr>
      <w:rPr>
        <w:b w:val="0"/>
        <w:sz w:val="24"/>
        <w:szCs w:val="24"/>
      </w:r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b w:val="0"/>
        <w:color w:val="auto"/>
        <w:sz w:val="22"/>
        <w:szCs w:val="22"/>
      </w:rPr>
    </w:lvl>
    <w:lvl w:ilvl="1">
      <w:start w:val="1"/>
      <w:numFmt w:val="decimal"/>
      <w:lvlText w:val="%2."/>
      <w:lvlJc w:val="left"/>
      <w:pPr>
        <w:tabs>
          <w:tab w:val="num" w:pos="1080"/>
        </w:tabs>
        <w:ind w:left="1080" w:hanging="360"/>
      </w:pPr>
      <w:rPr>
        <w:b w:val="0"/>
        <w:color w:val="auto"/>
        <w:sz w:val="22"/>
        <w:szCs w:val="22"/>
      </w:rPr>
    </w:lvl>
    <w:lvl w:ilvl="2">
      <w:start w:val="1"/>
      <w:numFmt w:val="decimal"/>
      <w:lvlText w:val="%3."/>
      <w:lvlJc w:val="left"/>
      <w:pPr>
        <w:tabs>
          <w:tab w:val="num" w:pos="1440"/>
        </w:tabs>
        <w:ind w:left="1440" w:hanging="360"/>
      </w:pPr>
      <w:rPr>
        <w:b w:val="0"/>
        <w:color w:val="auto"/>
        <w:sz w:val="22"/>
        <w:szCs w:val="22"/>
      </w:rPr>
    </w:lvl>
    <w:lvl w:ilvl="3">
      <w:start w:val="1"/>
      <w:numFmt w:val="decimal"/>
      <w:lvlText w:val="%4."/>
      <w:lvlJc w:val="left"/>
      <w:pPr>
        <w:tabs>
          <w:tab w:val="num" w:pos="1800"/>
        </w:tabs>
        <w:ind w:left="1800" w:hanging="360"/>
      </w:pPr>
      <w:rPr>
        <w:b w:val="0"/>
        <w:color w:val="auto"/>
        <w:sz w:val="22"/>
        <w:szCs w:val="22"/>
      </w:rPr>
    </w:lvl>
    <w:lvl w:ilvl="4">
      <w:start w:val="1"/>
      <w:numFmt w:val="decimal"/>
      <w:lvlText w:val="%5."/>
      <w:lvlJc w:val="left"/>
      <w:pPr>
        <w:tabs>
          <w:tab w:val="num" w:pos="2160"/>
        </w:tabs>
        <w:ind w:left="2160" w:hanging="360"/>
      </w:pPr>
      <w:rPr>
        <w:b w:val="0"/>
        <w:color w:val="auto"/>
        <w:sz w:val="22"/>
        <w:szCs w:val="22"/>
      </w:rPr>
    </w:lvl>
    <w:lvl w:ilvl="5">
      <w:start w:val="1"/>
      <w:numFmt w:val="decimal"/>
      <w:lvlText w:val="%6."/>
      <w:lvlJc w:val="left"/>
      <w:pPr>
        <w:tabs>
          <w:tab w:val="num" w:pos="2520"/>
        </w:tabs>
        <w:ind w:left="2520" w:hanging="360"/>
      </w:pPr>
      <w:rPr>
        <w:b w:val="0"/>
        <w:color w:val="auto"/>
        <w:sz w:val="22"/>
        <w:szCs w:val="22"/>
      </w:rPr>
    </w:lvl>
    <w:lvl w:ilvl="6">
      <w:start w:val="1"/>
      <w:numFmt w:val="decimal"/>
      <w:lvlText w:val="%7."/>
      <w:lvlJc w:val="left"/>
      <w:pPr>
        <w:tabs>
          <w:tab w:val="num" w:pos="2880"/>
        </w:tabs>
        <w:ind w:left="2880" w:hanging="360"/>
      </w:pPr>
      <w:rPr>
        <w:b w:val="0"/>
        <w:color w:val="auto"/>
        <w:sz w:val="22"/>
        <w:szCs w:val="22"/>
      </w:rPr>
    </w:lvl>
    <w:lvl w:ilvl="7">
      <w:start w:val="1"/>
      <w:numFmt w:val="decimal"/>
      <w:lvlText w:val="%8."/>
      <w:lvlJc w:val="left"/>
      <w:pPr>
        <w:tabs>
          <w:tab w:val="num" w:pos="3240"/>
        </w:tabs>
        <w:ind w:left="3240" w:hanging="360"/>
      </w:pPr>
      <w:rPr>
        <w:b w:val="0"/>
        <w:color w:val="auto"/>
        <w:sz w:val="22"/>
        <w:szCs w:val="22"/>
      </w:rPr>
    </w:lvl>
    <w:lvl w:ilvl="8">
      <w:start w:val="1"/>
      <w:numFmt w:val="decimal"/>
      <w:lvlText w:val="%9."/>
      <w:lvlJc w:val="left"/>
      <w:pPr>
        <w:tabs>
          <w:tab w:val="num" w:pos="3600"/>
        </w:tabs>
        <w:ind w:left="3600" w:hanging="360"/>
      </w:pPr>
      <w:rPr>
        <w:b w:val="0"/>
        <w:color w:val="auto"/>
        <w:sz w:val="22"/>
        <w:szCs w:val="22"/>
      </w:rPr>
    </w:lvl>
  </w:abstractNum>
  <w:abstractNum w:abstractNumId="5">
    <w:nsid w:val="00000006"/>
    <w:multiLevelType w:val="singleLevel"/>
    <w:tmpl w:val="00000006"/>
    <w:name w:val="WW8Num6"/>
    <w:lvl w:ilvl="0">
      <w:start w:val="1"/>
      <w:numFmt w:val="decimal"/>
      <w:lvlText w:val="%1."/>
      <w:lvlJc w:val="left"/>
      <w:pPr>
        <w:tabs>
          <w:tab w:val="num" w:pos="357"/>
        </w:tabs>
        <w:ind w:left="357" w:hanging="357"/>
      </w:pPr>
      <w:rPr>
        <w:rFonts w:hint="default"/>
      </w:rPr>
    </w:lvl>
  </w:abstractNum>
  <w:abstractNum w:abstractNumId="6">
    <w:nsid w:val="00000007"/>
    <w:multiLevelType w:val="singleLevel"/>
    <w:tmpl w:val="00000007"/>
    <w:name w:val="WW8Num7"/>
    <w:lvl w:ilvl="0">
      <w:start w:val="1"/>
      <w:numFmt w:val="lowerLetter"/>
      <w:lvlText w:val="%1)"/>
      <w:lvlJc w:val="left"/>
      <w:pPr>
        <w:tabs>
          <w:tab w:val="num" w:pos="709"/>
        </w:tabs>
        <w:ind w:left="709" w:hanging="352"/>
      </w:pPr>
      <w:rPr>
        <w:rFonts w:hint="default"/>
        <w:spacing w:val="2"/>
      </w:rPr>
    </w:lvl>
  </w:abstractNum>
  <w:abstractNum w:abstractNumId="7">
    <w:nsid w:val="00000008"/>
    <w:multiLevelType w:val="multilevel"/>
    <w:tmpl w:val="00000008"/>
    <w:name w:val="WW8Num8"/>
    <w:lvl w:ilvl="0">
      <w:start w:val="13"/>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00000009"/>
    <w:multiLevelType w:val="singleLevel"/>
    <w:tmpl w:val="00000009"/>
    <w:name w:val="WW8Num9"/>
    <w:lvl w:ilvl="0">
      <w:start w:val="2"/>
      <w:numFmt w:val="decimal"/>
      <w:lvlText w:val="%1)"/>
      <w:lvlJc w:val="left"/>
      <w:pPr>
        <w:tabs>
          <w:tab w:val="num" w:pos="708"/>
        </w:tabs>
        <w:ind w:left="720" w:hanging="360"/>
      </w:pPr>
      <w:rPr>
        <w:rFonts w:hint="default"/>
        <w:sz w:val="22"/>
        <w:szCs w:val="22"/>
      </w:r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rPr>
        <w:rFonts w:hint="default"/>
        <w:sz w:val="22"/>
        <w:szCs w:val="22"/>
      </w:rPr>
    </w:lvl>
  </w:abstractNum>
  <w:abstractNum w:abstractNumId="10">
    <w:nsid w:val="0000000B"/>
    <w:multiLevelType w:val="singleLevel"/>
    <w:tmpl w:val="0000000B"/>
    <w:name w:val="WW8Num11"/>
    <w:lvl w:ilvl="0">
      <w:start w:val="1"/>
      <w:numFmt w:val="decimal"/>
      <w:lvlText w:val="%1)"/>
      <w:lvlJc w:val="left"/>
      <w:pPr>
        <w:tabs>
          <w:tab w:val="num" w:pos="-218"/>
        </w:tabs>
        <w:ind w:left="502" w:hanging="360"/>
      </w:pPr>
      <w:rPr>
        <w:rFonts w:hint="default"/>
        <w:b/>
        <w:bCs/>
        <w:i/>
        <w:sz w:val="22"/>
        <w:szCs w:val="22"/>
      </w:rPr>
    </w:lvl>
  </w:abstractNum>
  <w:abstractNum w:abstractNumId="11">
    <w:nsid w:val="0000000C"/>
    <w:multiLevelType w:val="singleLevel"/>
    <w:tmpl w:val="0000000C"/>
    <w:name w:val="WW8Num12"/>
    <w:lvl w:ilvl="0">
      <w:start w:val="1"/>
      <w:numFmt w:val="decimal"/>
      <w:lvlText w:val="%1."/>
      <w:lvlJc w:val="left"/>
      <w:pPr>
        <w:tabs>
          <w:tab w:val="num" w:pos="360"/>
        </w:tabs>
        <w:ind w:left="360" w:hanging="360"/>
      </w:pPr>
      <w:rPr>
        <w:rFonts w:hint="default"/>
        <w:b w:val="0"/>
        <w:sz w:val="22"/>
        <w:szCs w:val="22"/>
      </w:rPr>
    </w:lvl>
  </w:abstractNum>
  <w:abstractNum w:abstractNumId="12">
    <w:nsid w:val="0000000D"/>
    <w:multiLevelType w:val="multilevel"/>
    <w:tmpl w:val="0000000D"/>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singleLevel"/>
    <w:tmpl w:val="0000000E"/>
    <w:name w:val="WW8Num14"/>
    <w:lvl w:ilvl="0">
      <w:start w:val="1"/>
      <w:numFmt w:val="lowerLetter"/>
      <w:lvlText w:val="%1)"/>
      <w:lvlJc w:val="left"/>
      <w:pPr>
        <w:tabs>
          <w:tab w:val="num" w:pos="0"/>
        </w:tabs>
        <w:ind w:left="1146" w:hanging="360"/>
      </w:pPr>
      <w:rPr>
        <w:sz w:val="22"/>
        <w:szCs w:val="22"/>
      </w:rPr>
    </w:lvl>
  </w:abstractNum>
  <w:abstractNum w:abstractNumId="14">
    <w:nsid w:val="0000000F"/>
    <w:multiLevelType w:val="singleLevel"/>
    <w:tmpl w:val="0000000F"/>
    <w:name w:val="WW8Num15"/>
    <w:lvl w:ilvl="0">
      <w:start w:val="1"/>
      <w:numFmt w:val="lowerLetter"/>
      <w:lvlText w:val="%1)"/>
      <w:lvlJc w:val="left"/>
      <w:pPr>
        <w:tabs>
          <w:tab w:val="num" w:pos="712"/>
        </w:tabs>
        <w:ind w:left="712" w:hanging="352"/>
      </w:pPr>
      <w:rPr>
        <w:rFonts w:hint="default"/>
        <w:color w:val="auto"/>
      </w:rPr>
    </w:lvl>
  </w:abstractNum>
  <w:abstractNum w:abstractNumId="15">
    <w:nsid w:val="00000010"/>
    <w:multiLevelType w:val="singleLevel"/>
    <w:tmpl w:val="00000010"/>
    <w:name w:val="WW8Num16"/>
    <w:lvl w:ilvl="0">
      <w:start w:val="7"/>
      <w:numFmt w:val="decimal"/>
      <w:lvlText w:val="%1."/>
      <w:lvlJc w:val="left"/>
      <w:pPr>
        <w:tabs>
          <w:tab w:val="num" w:pos="0"/>
        </w:tabs>
        <w:ind w:left="1146" w:hanging="360"/>
      </w:pPr>
      <w:rPr>
        <w:rFonts w:hint="default"/>
        <w:b w:val="0"/>
        <w:sz w:val="22"/>
        <w:szCs w:val="22"/>
      </w:rPr>
    </w:lvl>
  </w:abstractNum>
  <w:abstractNum w:abstractNumId="16">
    <w:nsid w:val="00000011"/>
    <w:multiLevelType w:val="singleLevel"/>
    <w:tmpl w:val="00000011"/>
    <w:name w:val="WW8Num17"/>
    <w:lvl w:ilvl="0">
      <w:start w:val="14"/>
      <w:numFmt w:val="decimal"/>
      <w:pStyle w:val="tytu"/>
      <w:lvlText w:val="%1."/>
      <w:lvlJc w:val="left"/>
      <w:pPr>
        <w:tabs>
          <w:tab w:val="num" w:pos="357"/>
        </w:tabs>
        <w:ind w:left="357" w:hanging="357"/>
      </w:pPr>
      <w:rPr>
        <w:rFonts w:hint="default"/>
      </w:rPr>
    </w:lvl>
  </w:abstractNum>
  <w:abstractNum w:abstractNumId="17">
    <w:nsid w:val="00000012"/>
    <w:multiLevelType w:val="multilevel"/>
    <w:tmpl w:val="00000012"/>
    <w:name w:val="WW8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13"/>
    <w:multiLevelType w:val="singleLevel"/>
    <w:tmpl w:val="00000013"/>
    <w:name w:val="WW8Num19"/>
    <w:lvl w:ilvl="0">
      <w:start w:val="3"/>
      <w:numFmt w:val="decimal"/>
      <w:lvlText w:val="%1."/>
      <w:lvlJc w:val="left"/>
      <w:pPr>
        <w:tabs>
          <w:tab w:val="num" w:pos="0"/>
        </w:tabs>
        <w:ind w:left="1146" w:hanging="360"/>
      </w:pPr>
      <w:rPr>
        <w:rFonts w:hint="default"/>
      </w:rPr>
    </w:lvl>
  </w:abstractNum>
  <w:abstractNum w:abstractNumId="19">
    <w:nsid w:val="00000014"/>
    <w:multiLevelType w:val="singleLevel"/>
    <w:tmpl w:val="00000014"/>
    <w:name w:val="WW8Num20"/>
    <w:lvl w:ilvl="0">
      <w:start w:val="1"/>
      <w:numFmt w:val="bullet"/>
      <w:lvlText w:val=""/>
      <w:lvlJc w:val="left"/>
      <w:pPr>
        <w:tabs>
          <w:tab w:val="num" w:pos="420"/>
        </w:tabs>
        <w:ind w:left="420" w:hanging="360"/>
      </w:pPr>
      <w:rPr>
        <w:rFonts w:ascii="Symbol" w:hAnsi="Symbol" w:cs="Symbol" w:hint="default"/>
        <w:b w:val="0"/>
        <w:color w:val="auto"/>
        <w:sz w:val="22"/>
        <w:szCs w:val="22"/>
      </w:rPr>
    </w:lvl>
  </w:abstractNum>
  <w:abstractNum w:abstractNumId="20">
    <w:nsid w:val="00000015"/>
    <w:multiLevelType w:val="multilevel"/>
    <w:tmpl w:val="00000015"/>
    <w:name w:val="WW8Num21"/>
    <w:lvl w:ilvl="0">
      <w:start w:val="2"/>
      <w:numFmt w:val="decimal"/>
      <w:lvlText w:val="%1."/>
      <w:lvlJc w:val="left"/>
      <w:pPr>
        <w:tabs>
          <w:tab w:val="num" w:pos="357"/>
        </w:tabs>
        <w:ind w:left="357" w:hanging="357"/>
      </w:pPr>
      <w:rPr>
        <w:rFonts w:hint="default"/>
        <w:sz w:val="22"/>
        <w:szCs w:val="22"/>
      </w:rPr>
    </w:lvl>
    <w:lvl w:ilvl="1">
      <w:start w:val="1"/>
      <w:numFmt w:val="decimal"/>
      <w:lvlText w:val="%2)"/>
      <w:lvlJc w:val="left"/>
      <w:pPr>
        <w:tabs>
          <w:tab w:val="num" w:pos="0"/>
        </w:tabs>
        <w:ind w:left="1440" w:hanging="360"/>
      </w:pPr>
      <w:rPr>
        <w:rFonts w:hint="default"/>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rPr>
        <w:rFonts w:hint="default"/>
        <w:sz w:val="22"/>
        <w:szCs w:val="22"/>
      </w:rPr>
    </w:lvl>
    <w:lvl w:ilvl="4">
      <w:start w:val="1"/>
      <w:numFmt w:val="decimal"/>
      <w:lvlText w:val="%5)"/>
      <w:lvlJc w:val="left"/>
      <w:pPr>
        <w:tabs>
          <w:tab w:val="num" w:pos="708"/>
        </w:tabs>
        <w:ind w:left="709" w:hanging="352"/>
      </w:pPr>
      <w:rPr>
        <w:rFonts w:hint="default"/>
        <w:sz w:val="22"/>
        <w:szCs w:val="22"/>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0000016"/>
    <w:multiLevelType w:val="singleLevel"/>
    <w:tmpl w:val="00000016"/>
    <w:name w:val="WW8Num22"/>
    <w:lvl w:ilvl="0">
      <w:start w:val="1"/>
      <w:numFmt w:val="bullet"/>
      <w:lvlText w:val=""/>
      <w:lvlJc w:val="left"/>
      <w:pPr>
        <w:tabs>
          <w:tab w:val="num" w:pos="783"/>
        </w:tabs>
        <w:ind w:left="783" w:hanging="357"/>
      </w:pPr>
      <w:rPr>
        <w:rFonts w:ascii="Symbol" w:hAnsi="Symbol" w:cs="Symbol" w:hint="default"/>
        <w:color w:val="auto"/>
      </w:rPr>
    </w:lvl>
  </w:abstractNum>
  <w:abstractNum w:abstractNumId="22">
    <w:nsid w:val="00000017"/>
    <w:multiLevelType w:val="singleLevel"/>
    <w:tmpl w:val="00000017"/>
    <w:name w:val="WW8Num23"/>
    <w:lvl w:ilvl="0">
      <w:start w:val="1"/>
      <w:numFmt w:val="lowerLetter"/>
      <w:lvlText w:val="%1)"/>
      <w:lvlJc w:val="left"/>
      <w:pPr>
        <w:tabs>
          <w:tab w:val="num" w:pos="0"/>
        </w:tabs>
        <w:ind w:left="720" w:hanging="360"/>
      </w:pPr>
      <w:rPr>
        <w:rFonts w:cs="Times New Roman"/>
        <w:color w:val="auto"/>
        <w:sz w:val="22"/>
        <w:szCs w:val="22"/>
      </w:rPr>
    </w:lvl>
  </w:abstractNum>
  <w:abstractNum w:abstractNumId="23">
    <w:nsid w:val="00000018"/>
    <w:multiLevelType w:val="singleLevel"/>
    <w:tmpl w:val="00000018"/>
    <w:name w:val="WW8Num24"/>
    <w:lvl w:ilvl="0">
      <w:start w:val="1"/>
      <w:numFmt w:val="decimal"/>
      <w:lvlText w:val="%1)"/>
      <w:lvlJc w:val="left"/>
      <w:pPr>
        <w:tabs>
          <w:tab w:val="num" w:pos="717"/>
        </w:tabs>
        <w:ind w:left="717" w:hanging="360"/>
      </w:pPr>
      <w:rPr>
        <w:rFonts w:hint="default"/>
        <w:sz w:val="18"/>
        <w:szCs w:val="18"/>
      </w:rPr>
    </w:lvl>
  </w:abstractNum>
  <w:abstractNum w:abstractNumId="24">
    <w:nsid w:val="00000019"/>
    <w:multiLevelType w:val="singleLevel"/>
    <w:tmpl w:val="00000019"/>
    <w:name w:val="WW8Num25"/>
    <w:lvl w:ilvl="0">
      <w:start w:val="1"/>
      <w:numFmt w:val="bullet"/>
      <w:lvlText w:val=""/>
      <w:lvlJc w:val="left"/>
      <w:pPr>
        <w:tabs>
          <w:tab w:val="num" w:pos="0"/>
        </w:tabs>
        <w:ind w:left="1200" w:hanging="360"/>
      </w:pPr>
      <w:rPr>
        <w:rFonts w:ascii="Symbol" w:hAnsi="Symbol" w:cs="Symbol" w:hint="default"/>
        <w:color w:val="000000"/>
        <w:sz w:val="22"/>
        <w:szCs w:val="22"/>
      </w:rPr>
    </w:lvl>
  </w:abstractNum>
  <w:abstractNum w:abstractNumId="25">
    <w:nsid w:val="0000001A"/>
    <w:multiLevelType w:val="multilevel"/>
    <w:tmpl w:val="0000001A"/>
    <w:name w:val="WW8Num26"/>
    <w:lvl w:ilvl="0">
      <w:start w:val="1"/>
      <w:numFmt w:val="decimal"/>
      <w:lvlText w:val="%1."/>
      <w:lvlJc w:val="left"/>
      <w:pPr>
        <w:tabs>
          <w:tab w:val="num" w:pos="357"/>
        </w:tabs>
        <w:ind w:left="357" w:hanging="357"/>
      </w:pPr>
      <w:rPr>
        <w:rFonts w:hint="default"/>
        <w:i/>
        <w:sz w:val="22"/>
        <w:szCs w:val="22"/>
      </w:rPr>
    </w:lvl>
    <w:lvl w:ilvl="1">
      <w:start w:val="1"/>
      <w:numFmt w:val="decimal"/>
      <w:lvlText w:val="%2)"/>
      <w:lvlJc w:val="left"/>
      <w:pPr>
        <w:tabs>
          <w:tab w:val="num" w:pos="709"/>
        </w:tabs>
        <w:ind w:left="709" w:hanging="352"/>
      </w:pPr>
      <w:rPr>
        <w:rFonts w:hint="default"/>
        <w:i/>
        <w:sz w:val="22"/>
        <w:szCs w:val="22"/>
      </w:rPr>
    </w:lvl>
    <w:lvl w:ilvl="2">
      <w:start w:val="1"/>
      <w:numFmt w:val="lowerLetter"/>
      <w:lvlText w:val="%3)"/>
      <w:lvlJc w:val="left"/>
      <w:pPr>
        <w:tabs>
          <w:tab w:val="num" w:pos="737"/>
        </w:tabs>
        <w:ind w:left="737" w:hanging="340"/>
      </w:pPr>
      <w:rPr>
        <w:rFonts w:hint="default"/>
        <w:i/>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B"/>
    <w:multiLevelType w:val="singleLevel"/>
    <w:tmpl w:val="0000001B"/>
    <w:name w:val="WW8Num27"/>
    <w:lvl w:ilvl="0">
      <w:start w:val="1"/>
      <w:numFmt w:val="decimal"/>
      <w:lvlText w:val="%1."/>
      <w:lvlJc w:val="left"/>
      <w:pPr>
        <w:tabs>
          <w:tab w:val="num" w:pos="420"/>
        </w:tabs>
        <w:ind w:left="420" w:hanging="360"/>
      </w:pPr>
      <w:rPr>
        <w:rFonts w:hint="default"/>
        <w:b w:val="0"/>
        <w:color w:val="auto"/>
        <w:sz w:val="22"/>
        <w:szCs w:val="22"/>
      </w:rPr>
    </w:lvl>
  </w:abstractNum>
  <w:abstractNum w:abstractNumId="27">
    <w:nsid w:val="0000001C"/>
    <w:multiLevelType w:val="singleLevel"/>
    <w:tmpl w:val="0000001C"/>
    <w:name w:val="WW8Num28"/>
    <w:lvl w:ilvl="0">
      <w:start w:val="1"/>
      <w:numFmt w:val="decimal"/>
      <w:lvlText w:val="%1)"/>
      <w:lvlJc w:val="left"/>
      <w:pPr>
        <w:tabs>
          <w:tab w:val="num" w:pos="708"/>
        </w:tabs>
        <w:ind w:left="720" w:hanging="360"/>
      </w:pPr>
      <w:rPr>
        <w:rFonts w:hint="default"/>
        <w:bCs/>
        <w:sz w:val="22"/>
        <w:szCs w:val="22"/>
      </w:rPr>
    </w:lvl>
  </w:abstractNum>
  <w:abstractNum w:abstractNumId="28">
    <w:nsid w:val="0000001D"/>
    <w:multiLevelType w:val="multilevel"/>
    <w:tmpl w:val="0000001D"/>
    <w:name w:val="WW8Num29"/>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55661C"/>
    <w:multiLevelType w:val="hybridMultilevel"/>
    <w:tmpl w:val="13C2618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020361C2"/>
    <w:multiLevelType w:val="hybridMultilevel"/>
    <w:tmpl w:val="27C62D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03852D79"/>
    <w:multiLevelType w:val="hybridMultilevel"/>
    <w:tmpl w:val="606ED8B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05C16CA4"/>
    <w:multiLevelType w:val="hybridMultilevel"/>
    <w:tmpl w:val="427A9D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0A0E7470"/>
    <w:multiLevelType w:val="hybridMultilevel"/>
    <w:tmpl w:val="9C62CCF4"/>
    <w:lvl w:ilvl="0" w:tplc="0DC485FE">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0A6864F5"/>
    <w:multiLevelType w:val="hybridMultilevel"/>
    <w:tmpl w:val="CF00E0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F822499"/>
    <w:multiLevelType w:val="hybridMultilevel"/>
    <w:tmpl w:val="166A5656"/>
    <w:lvl w:ilvl="0" w:tplc="BA18A982">
      <w:start w:val="1"/>
      <w:numFmt w:val="decimal"/>
      <w:lvlText w:val="%1."/>
      <w:lvlJc w:val="left"/>
      <w:pPr>
        <w:ind w:left="381"/>
      </w:pPr>
      <w:rPr>
        <w:rFonts w:ascii="Cambria" w:eastAsia="Times New Roman" w:hAnsi="Cambria" w:cs="Times New Roman" w:hint="default"/>
        <w:b w:val="0"/>
        <w:i w:val="0"/>
        <w:strike w:val="0"/>
        <w:dstrike w:val="0"/>
        <w:color w:val="000000"/>
        <w:sz w:val="22"/>
        <w:szCs w:val="22"/>
        <w:u w:val="none" w:color="000000"/>
        <w:bdr w:val="none" w:sz="0" w:space="0" w:color="auto"/>
        <w:shd w:val="clear" w:color="auto" w:fill="auto"/>
        <w:vertAlign w:val="baseline"/>
      </w:rPr>
    </w:lvl>
    <w:lvl w:ilvl="1" w:tplc="35820FF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525D2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CE906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E450C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20DF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7C74F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2C783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5A88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nsid w:val="119A0747"/>
    <w:multiLevelType w:val="hybridMultilevel"/>
    <w:tmpl w:val="BD54F4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139023FF"/>
    <w:multiLevelType w:val="hybridMultilevel"/>
    <w:tmpl w:val="3836B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168D5DA9"/>
    <w:multiLevelType w:val="hybridMultilevel"/>
    <w:tmpl w:val="EBF81F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16FA1CF4"/>
    <w:multiLevelType w:val="hybridMultilevel"/>
    <w:tmpl w:val="FF46D9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9AB7A65"/>
    <w:multiLevelType w:val="hybridMultilevel"/>
    <w:tmpl w:val="D076DA5E"/>
    <w:lvl w:ilvl="0" w:tplc="99D64B4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7024AD1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A49191E"/>
    <w:multiLevelType w:val="hybridMultilevel"/>
    <w:tmpl w:val="800CD8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1D7B2B48"/>
    <w:multiLevelType w:val="hybridMultilevel"/>
    <w:tmpl w:val="AD46D8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1DBF5DD6"/>
    <w:multiLevelType w:val="hybridMultilevel"/>
    <w:tmpl w:val="CEF4089C"/>
    <w:lvl w:ilvl="0" w:tplc="04150011">
      <w:start w:val="1"/>
      <w:numFmt w:val="decimal"/>
      <w:lvlText w:val="%1)"/>
      <w:lvlJc w:val="left"/>
      <w:pPr>
        <w:ind w:left="720" w:hanging="360"/>
      </w:pPr>
    </w:lvl>
    <w:lvl w:ilvl="1" w:tplc="9B4C5D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39D643C"/>
    <w:multiLevelType w:val="hybridMultilevel"/>
    <w:tmpl w:val="3760EF1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0BA2D82">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29BD0216"/>
    <w:multiLevelType w:val="hybridMultilevel"/>
    <w:tmpl w:val="10A035BE"/>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nsid w:val="2EE666D1"/>
    <w:multiLevelType w:val="hybridMultilevel"/>
    <w:tmpl w:val="B4FCDAD2"/>
    <w:lvl w:ilvl="0" w:tplc="FFFFFFFF">
      <w:start w:val="1"/>
      <w:numFmt w:val="decimal"/>
      <w:lvlText w:val="%1."/>
      <w:lvlJc w:val="left"/>
      <w:pPr>
        <w:ind w:left="360" w:hanging="360"/>
      </w:pPr>
    </w:lvl>
    <w:lvl w:ilvl="1" w:tplc="04150011">
      <w:start w:val="1"/>
      <w:numFmt w:val="decimal"/>
      <w:lvlText w:val="%2)"/>
      <w:lvlJc w:val="left"/>
      <w:pPr>
        <w:ind w:left="801"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nsid w:val="2F627B35"/>
    <w:multiLevelType w:val="hybridMultilevel"/>
    <w:tmpl w:val="FF62FBF6"/>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nsid w:val="36954245"/>
    <w:multiLevelType w:val="hybridMultilevel"/>
    <w:tmpl w:val="0942AC6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9">
    <w:nsid w:val="3A087F61"/>
    <w:multiLevelType w:val="hybridMultilevel"/>
    <w:tmpl w:val="EFF4F144"/>
    <w:lvl w:ilvl="0" w:tplc="EB6E6734">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0E96B91"/>
    <w:multiLevelType w:val="hybridMultilevel"/>
    <w:tmpl w:val="A40E22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nsid w:val="42A15FED"/>
    <w:multiLevelType w:val="hybridMultilevel"/>
    <w:tmpl w:val="68F61826"/>
    <w:lvl w:ilvl="0" w:tplc="BCC2DBFC">
      <w:start w:val="1"/>
      <w:numFmt w:val="bullet"/>
      <w:lvlText w:val=""/>
      <w:lvlJc w:val="left"/>
      <w:pPr>
        <w:ind w:left="1400" w:hanging="360"/>
      </w:pPr>
      <w:rPr>
        <w:rFonts w:ascii="Symbol" w:hAnsi="Symbol" w:hint="default"/>
      </w:rPr>
    </w:lvl>
    <w:lvl w:ilvl="1" w:tplc="FFFFFFFF">
      <w:start w:val="1"/>
      <w:numFmt w:val="lowerLetter"/>
      <w:lvlText w:val="%2."/>
      <w:lvlJc w:val="left"/>
      <w:pPr>
        <w:ind w:left="2120" w:hanging="360"/>
      </w:pPr>
    </w:lvl>
    <w:lvl w:ilvl="2" w:tplc="FFFFFFFF">
      <w:start w:val="1"/>
      <w:numFmt w:val="lowerRoman"/>
      <w:lvlText w:val="%3."/>
      <w:lvlJc w:val="right"/>
      <w:pPr>
        <w:ind w:left="2840" w:hanging="180"/>
      </w:pPr>
    </w:lvl>
    <w:lvl w:ilvl="3" w:tplc="FFFFFFFF">
      <w:start w:val="1"/>
      <w:numFmt w:val="decimal"/>
      <w:lvlText w:val="%4."/>
      <w:lvlJc w:val="left"/>
      <w:pPr>
        <w:ind w:left="3560" w:hanging="360"/>
      </w:pPr>
    </w:lvl>
    <w:lvl w:ilvl="4" w:tplc="FFFFFFFF">
      <w:start w:val="1"/>
      <w:numFmt w:val="lowerLetter"/>
      <w:lvlText w:val="%5."/>
      <w:lvlJc w:val="left"/>
      <w:pPr>
        <w:ind w:left="4280" w:hanging="360"/>
      </w:pPr>
    </w:lvl>
    <w:lvl w:ilvl="5" w:tplc="FFFFFFFF">
      <w:start w:val="1"/>
      <w:numFmt w:val="lowerRoman"/>
      <w:lvlText w:val="%6."/>
      <w:lvlJc w:val="right"/>
      <w:pPr>
        <w:ind w:left="5000" w:hanging="180"/>
      </w:pPr>
    </w:lvl>
    <w:lvl w:ilvl="6" w:tplc="FFFFFFFF">
      <w:start w:val="1"/>
      <w:numFmt w:val="decimal"/>
      <w:lvlText w:val="%7."/>
      <w:lvlJc w:val="left"/>
      <w:pPr>
        <w:ind w:left="5720" w:hanging="360"/>
      </w:pPr>
    </w:lvl>
    <w:lvl w:ilvl="7" w:tplc="FFFFFFFF">
      <w:start w:val="1"/>
      <w:numFmt w:val="lowerLetter"/>
      <w:lvlText w:val="%8."/>
      <w:lvlJc w:val="left"/>
      <w:pPr>
        <w:ind w:left="6440" w:hanging="360"/>
      </w:pPr>
    </w:lvl>
    <w:lvl w:ilvl="8" w:tplc="FFFFFFFF">
      <w:start w:val="1"/>
      <w:numFmt w:val="lowerRoman"/>
      <w:lvlText w:val="%9."/>
      <w:lvlJc w:val="right"/>
      <w:pPr>
        <w:ind w:left="7160" w:hanging="180"/>
      </w:pPr>
    </w:lvl>
  </w:abstractNum>
  <w:abstractNum w:abstractNumId="52">
    <w:nsid w:val="442924C0"/>
    <w:multiLevelType w:val="hybridMultilevel"/>
    <w:tmpl w:val="DB4A277A"/>
    <w:lvl w:ilvl="0" w:tplc="BCC2DBFC">
      <w:start w:val="1"/>
      <w:numFmt w:val="bullet"/>
      <w:lvlText w:val=""/>
      <w:lvlJc w:val="left"/>
      <w:pPr>
        <w:ind w:left="1068"/>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8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5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2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40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7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4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1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8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nsid w:val="44AC3948"/>
    <w:multiLevelType w:val="hybridMultilevel"/>
    <w:tmpl w:val="8E9C9FE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471A0042"/>
    <w:multiLevelType w:val="hybridMultilevel"/>
    <w:tmpl w:val="03982EC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B8A3F63"/>
    <w:multiLevelType w:val="hybridMultilevel"/>
    <w:tmpl w:val="96A6CA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4CF1098D"/>
    <w:multiLevelType w:val="hybridMultilevel"/>
    <w:tmpl w:val="22E2793E"/>
    <w:lvl w:ilvl="0" w:tplc="BCC2DB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0731161"/>
    <w:multiLevelType w:val="hybridMultilevel"/>
    <w:tmpl w:val="B7803F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54F624A5"/>
    <w:multiLevelType w:val="hybridMultilevel"/>
    <w:tmpl w:val="F0209BAC"/>
    <w:lvl w:ilvl="0" w:tplc="BCC2DBFC">
      <w:start w:val="1"/>
      <w:numFmt w:val="bullet"/>
      <w:lvlText w:val=""/>
      <w:lvlJc w:val="left"/>
      <w:pPr>
        <w:ind w:left="108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nsid w:val="557F3FE2"/>
    <w:multiLevelType w:val="multilevel"/>
    <w:tmpl w:val="6CCAEF5C"/>
    <w:lvl w:ilvl="0">
      <w:start w:val="1"/>
      <w:numFmt w:val="decimal"/>
      <w:lvlText w:val="%1."/>
      <w:lvlJc w:val="left"/>
      <w:rPr>
        <w:rFonts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6124751"/>
    <w:multiLevelType w:val="hybridMultilevel"/>
    <w:tmpl w:val="58DC8B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5CE45CCA"/>
    <w:multiLevelType w:val="hybridMultilevel"/>
    <w:tmpl w:val="03B474F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5DBD5865"/>
    <w:multiLevelType w:val="hybridMultilevel"/>
    <w:tmpl w:val="DFD8F6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5EB1070F"/>
    <w:multiLevelType w:val="hybridMultilevel"/>
    <w:tmpl w:val="FAAE7DB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4">
    <w:nsid w:val="5ED970AC"/>
    <w:multiLevelType w:val="hybridMultilevel"/>
    <w:tmpl w:val="0FFEBF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nsid w:val="695E198B"/>
    <w:multiLevelType w:val="hybridMultilevel"/>
    <w:tmpl w:val="30D4B2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69604455"/>
    <w:multiLevelType w:val="hybridMultilevel"/>
    <w:tmpl w:val="7618E8BC"/>
    <w:lvl w:ilvl="0" w:tplc="51905E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6B4D402B"/>
    <w:multiLevelType w:val="hybridMultilevel"/>
    <w:tmpl w:val="996AF1F4"/>
    <w:lvl w:ilvl="0" w:tplc="04150011">
      <w:start w:val="1"/>
      <w:numFmt w:val="decimal"/>
      <w:lvlText w:val="%1)"/>
      <w:lvlJc w:val="left"/>
      <w:pPr>
        <w:ind w:left="801" w:hanging="360"/>
      </w:pPr>
    </w:lvl>
    <w:lvl w:ilvl="1" w:tplc="04150019" w:tentative="1">
      <w:start w:val="1"/>
      <w:numFmt w:val="lowerLetter"/>
      <w:lvlText w:val="%2."/>
      <w:lvlJc w:val="left"/>
      <w:pPr>
        <w:ind w:left="1521" w:hanging="360"/>
      </w:pPr>
    </w:lvl>
    <w:lvl w:ilvl="2" w:tplc="0415001B" w:tentative="1">
      <w:start w:val="1"/>
      <w:numFmt w:val="lowerRoman"/>
      <w:lvlText w:val="%3."/>
      <w:lvlJc w:val="right"/>
      <w:pPr>
        <w:ind w:left="2241" w:hanging="180"/>
      </w:p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68">
    <w:nsid w:val="71C5713E"/>
    <w:multiLevelType w:val="hybridMultilevel"/>
    <w:tmpl w:val="2B60795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1F759D6"/>
    <w:multiLevelType w:val="hybridMultilevel"/>
    <w:tmpl w:val="27009788"/>
    <w:lvl w:ilvl="0" w:tplc="B7D885FE">
      <w:start w:val="3"/>
      <w:numFmt w:val="decimal"/>
      <w:lvlText w:val="%1."/>
      <w:lvlJc w:val="left"/>
      <w:pPr>
        <w:ind w:left="381"/>
      </w:pPr>
      <w:rPr>
        <w:rFonts w:ascii="Cambria" w:eastAsia="Times New Roman" w:hAnsi="Cambria" w:cstheme="minorHAnsi" w:hint="default"/>
        <w:b w:val="0"/>
        <w:i w:val="0"/>
        <w:strike w:val="0"/>
        <w:dstrike w:val="0"/>
        <w:color w:val="000000"/>
        <w:sz w:val="22"/>
        <w:szCs w:val="22"/>
        <w:u w:val="none" w:color="000000"/>
        <w:bdr w:val="none" w:sz="0" w:space="0" w:color="auto"/>
        <w:shd w:val="clear" w:color="auto" w:fill="auto"/>
        <w:vertAlign w:val="baseline"/>
      </w:rPr>
    </w:lvl>
    <w:lvl w:ilvl="1" w:tplc="BC1883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1434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B6FB5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5088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644CD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C088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36277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B442C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0">
    <w:nsid w:val="729757D5"/>
    <w:multiLevelType w:val="hybridMultilevel"/>
    <w:tmpl w:val="3B78EA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nsid w:val="74442A38"/>
    <w:multiLevelType w:val="hybridMultilevel"/>
    <w:tmpl w:val="7E262048"/>
    <w:lvl w:ilvl="0" w:tplc="FFFFFFFF">
      <w:start w:val="1"/>
      <w:numFmt w:val="decimal"/>
      <w:lvlText w:val="%1."/>
      <w:lvlJc w:val="left"/>
      <w:pPr>
        <w:ind w:left="360" w:hanging="360"/>
      </w:pPr>
    </w:lvl>
    <w:lvl w:ilvl="1" w:tplc="E8BADD1A">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2">
    <w:nsid w:val="77AF4388"/>
    <w:multiLevelType w:val="hybridMultilevel"/>
    <w:tmpl w:val="148208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8FD4C37"/>
    <w:multiLevelType w:val="hybridMultilevel"/>
    <w:tmpl w:val="5712AD7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D894D9C"/>
    <w:multiLevelType w:val="hybridMultilevel"/>
    <w:tmpl w:val="A1E8C25E"/>
    <w:lvl w:ilvl="0" w:tplc="20FE377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EEC65E1"/>
    <w:multiLevelType w:val="hybridMultilevel"/>
    <w:tmpl w:val="917E1FFE"/>
    <w:lvl w:ilvl="0" w:tplc="04150011">
      <w:start w:val="1"/>
      <w:numFmt w:val="decimal"/>
      <w:lvlText w:val="%1)"/>
      <w:lvlJc w:val="left"/>
      <w:pPr>
        <w:ind w:left="741"/>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1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6"/>
  </w:num>
  <w:num w:numId="3">
    <w:abstractNumId w:val="37"/>
  </w:num>
  <w:num w:numId="4">
    <w:abstractNumId w:val="32"/>
  </w:num>
  <w:num w:numId="5">
    <w:abstractNumId w:val="40"/>
  </w:num>
  <w:num w:numId="6">
    <w:abstractNumId w:val="63"/>
  </w:num>
  <w:num w:numId="7">
    <w:abstractNumId w:val="34"/>
  </w:num>
  <w:num w:numId="8">
    <w:abstractNumId w:val="57"/>
  </w:num>
  <w:num w:numId="9">
    <w:abstractNumId w:val="47"/>
  </w:num>
  <w:num w:numId="10">
    <w:abstractNumId w:val="68"/>
  </w:num>
  <w:num w:numId="11">
    <w:abstractNumId w:val="41"/>
  </w:num>
  <w:num w:numId="12">
    <w:abstractNumId w:val="72"/>
  </w:num>
  <w:num w:numId="13">
    <w:abstractNumId w:val="35"/>
  </w:num>
  <w:num w:numId="14">
    <w:abstractNumId w:val="69"/>
  </w:num>
  <w:num w:numId="15">
    <w:abstractNumId w:val="75"/>
  </w:num>
  <w:num w:numId="16">
    <w:abstractNumId w:val="55"/>
  </w:num>
  <w:num w:numId="17">
    <w:abstractNumId w:val="64"/>
  </w:num>
  <w:num w:numId="18">
    <w:abstractNumId w:val="71"/>
  </w:num>
  <w:num w:numId="19">
    <w:abstractNumId w:val="53"/>
  </w:num>
  <w:num w:numId="20">
    <w:abstractNumId w:val="33"/>
  </w:num>
  <w:num w:numId="21">
    <w:abstractNumId w:val="49"/>
  </w:num>
  <w:num w:numId="22">
    <w:abstractNumId w:val="73"/>
  </w:num>
  <w:num w:numId="23">
    <w:abstractNumId w:val="74"/>
  </w:num>
  <w:num w:numId="24">
    <w:abstractNumId w:val="54"/>
  </w:num>
  <w:num w:numId="25">
    <w:abstractNumId w:val="58"/>
  </w:num>
  <w:num w:numId="26">
    <w:abstractNumId w:val="48"/>
  </w:num>
  <w:num w:numId="27">
    <w:abstractNumId w:val="43"/>
  </w:num>
  <w:num w:numId="28">
    <w:abstractNumId w:val="50"/>
  </w:num>
  <w:num w:numId="29">
    <w:abstractNumId w:val="42"/>
  </w:num>
  <w:num w:numId="30">
    <w:abstractNumId w:val="39"/>
  </w:num>
  <w:num w:numId="31">
    <w:abstractNumId w:val="51"/>
  </w:num>
  <w:num w:numId="32">
    <w:abstractNumId w:val="31"/>
  </w:num>
  <w:num w:numId="33">
    <w:abstractNumId w:val="44"/>
  </w:num>
  <w:num w:numId="34">
    <w:abstractNumId w:val="30"/>
  </w:num>
  <w:num w:numId="35">
    <w:abstractNumId w:val="70"/>
  </w:num>
  <w:num w:numId="36">
    <w:abstractNumId w:val="36"/>
  </w:num>
  <w:num w:numId="37">
    <w:abstractNumId w:val="52"/>
  </w:num>
  <w:num w:numId="38">
    <w:abstractNumId w:val="66"/>
  </w:num>
  <w:num w:numId="39">
    <w:abstractNumId w:val="67"/>
  </w:num>
  <w:num w:numId="40">
    <w:abstractNumId w:val="59"/>
  </w:num>
  <w:num w:numId="41">
    <w:abstractNumId w:val="29"/>
  </w:num>
  <w:num w:numId="42">
    <w:abstractNumId w:val="65"/>
  </w:num>
  <w:num w:numId="43">
    <w:abstractNumId w:val="46"/>
  </w:num>
  <w:num w:numId="44">
    <w:abstractNumId w:val="45"/>
  </w:num>
  <w:num w:numId="45">
    <w:abstractNumId w:val="38"/>
  </w:num>
  <w:num w:numId="46">
    <w:abstractNumId w:val="60"/>
  </w:num>
  <w:num w:numId="47">
    <w:abstractNumId w:val="62"/>
  </w:num>
  <w:num w:numId="48">
    <w:abstractNumId w:val="61"/>
  </w:num>
  <w:num w:numId="49">
    <w:abstractNumId w:val="5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83"/>
    <w:rsid w:val="000044B7"/>
    <w:rsid w:val="00005372"/>
    <w:rsid w:val="0001313B"/>
    <w:rsid w:val="000224AE"/>
    <w:rsid w:val="00022CD1"/>
    <w:rsid w:val="00024C31"/>
    <w:rsid w:val="00035938"/>
    <w:rsid w:val="00040A4A"/>
    <w:rsid w:val="0004124F"/>
    <w:rsid w:val="00052E47"/>
    <w:rsid w:val="000768ED"/>
    <w:rsid w:val="0008169E"/>
    <w:rsid w:val="00084250"/>
    <w:rsid w:val="0008512F"/>
    <w:rsid w:val="0008695C"/>
    <w:rsid w:val="00097A83"/>
    <w:rsid w:val="000A20D9"/>
    <w:rsid w:val="000A3B3F"/>
    <w:rsid w:val="000A4B41"/>
    <w:rsid w:val="000A529C"/>
    <w:rsid w:val="000A611F"/>
    <w:rsid w:val="000A716F"/>
    <w:rsid w:val="000B3DB3"/>
    <w:rsid w:val="000B7392"/>
    <w:rsid w:val="000C0F9B"/>
    <w:rsid w:val="000C36C9"/>
    <w:rsid w:val="000D4050"/>
    <w:rsid w:val="000E39D9"/>
    <w:rsid w:val="00130BAB"/>
    <w:rsid w:val="0013202D"/>
    <w:rsid w:val="0014282B"/>
    <w:rsid w:val="00143840"/>
    <w:rsid w:val="001457FF"/>
    <w:rsid w:val="0015178E"/>
    <w:rsid w:val="0015413A"/>
    <w:rsid w:val="0015727D"/>
    <w:rsid w:val="00173234"/>
    <w:rsid w:val="00174A46"/>
    <w:rsid w:val="00180FD5"/>
    <w:rsid w:val="001860B0"/>
    <w:rsid w:val="00190D9D"/>
    <w:rsid w:val="001962DC"/>
    <w:rsid w:val="00196DF0"/>
    <w:rsid w:val="00197B6D"/>
    <w:rsid w:val="001A60FC"/>
    <w:rsid w:val="001B5352"/>
    <w:rsid w:val="001C3CD7"/>
    <w:rsid w:val="001C457C"/>
    <w:rsid w:val="001C4AD6"/>
    <w:rsid w:val="001C7372"/>
    <w:rsid w:val="001D6504"/>
    <w:rsid w:val="001D6EE8"/>
    <w:rsid w:val="001E2445"/>
    <w:rsid w:val="001F11B5"/>
    <w:rsid w:val="001F6B65"/>
    <w:rsid w:val="00201889"/>
    <w:rsid w:val="00202EB7"/>
    <w:rsid w:val="002036F7"/>
    <w:rsid w:val="0021440A"/>
    <w:rsid w:val="00215AEF"/>
    <w:rsid w:val="0023116D"/>
    <w:rsid w:val="002329B2"/>
    <w:rsid w:val="002411F7"/>
    <w:rsid w:val="00242C26"/>
    <w:rsid w:val="00243107"/>
    <w:rsid w:val="0025271A"/>
    <w:rsid w:val="00253D83"/>
    <w:rsid w:val="00261162"/>
    <w:rsid w:val="00264F13"/>
    <w:rsid w:val="00276A6D"/>
    <w:rsid w:val="0028539C"/>
    <w:rsid w:val="002902DC"/>
    <w:rsid w:val="00295879"/>
    <w:rsid w:val="002A5F65"/>
    <w:rsid w:val="002A5F79"/>
    <w:rsid w:val="002B6D6F"/>
    <w:rsid w:val="002C43FB"/>
    <w:rsid w:val="002C6D89"/>
    <w:rsid w:val="002E5A14"/>
    <w:rsid w:val="002E6080"/>
    <w:rsid w:val="0030080D"/>
    <w:rsid w:val="0030476C"/>
    <w:rsid w:val="003051FA"/>
    <w:rsid w:val="00312672"/>
    <w:rsid w:val="00314292"/>
    <w:rsid w:val="00320581"/>
    <w:rsid w:val="003307E0"/>
    <w:rsid w:val="0033610D"/>
    <w:rsid w:val="00350996"/>
    <w:rsid w:val="003523F1"/>
    <w:rsid w:val="003612E2"/>
    <w:rsid w:val="00365E80"/>
    <w:rsid w:val="0036755A"/>
    <w:rsid w:val="0037061B"/>
    <w:rsid w:val="00393162"/>
    <w:rsid w:val="003972FE"/>
    <w:rsid w:val="003A7512"/>
    <w:rsid w:val="003C4E0F"/>
    <w:rsid w:val="003E0C62"/>
    <w:rsid w:val="003E26E0"/>
    <w:rsid w:val="003F595A"/>
    <w:rsid w:val="00403D92"/>
    <w:rsid w:val="00427C28"/>
    <w:rsid w:val="00431957"/>
    <w:rsid w:val="00450571"/>
    <w:rsid w:val="0045161C"/>
    <w:rsid w:val="00477BDC"/>
    <w:rsid w:val="00481789"/>
    <w:rsid w:val="00487858"/>
    <w:rsid w:val="00491C74"/>
    <w:rsid w:val="004932B2"/>
    <w:rsid w:val="004A01D0"/>
    <w:rsid w:val="004A3783"/>
    <w:rsid w:val="004B4F80"/>
    <w:rsid w:val="004D5A62"/>
    <w:rsid w:val="004E0309"/>
    <w:rsid w:val="004F0973"/>
    <w:rsid w:val="004F7AAA"/>
    <w:rsid w:val="005007F4"/>
    <w:rsid w:val="00502785"/>
    <w:rsid w:val="005055B0"/>
    <w:rsid w:val="00505943"/>
    <w:rsid w:val="00507233"/>
    <w:rsid w:val="00511D41"/>
    <w:rsid w:val="00520E64"/>
    <w:rsid w:val="005350D9"/>
    <w:rsid w:val="00550200"/>
    <w:rsid w:val="00561F99"/>
    <w:rsid w:val="005767D2"/>
    <w:rsid w:val="005A2274"/>
    <w:rsid w:val="005A338B"/>
    <w:rsid w:val="005A43AF"/>
    <w:rsid w:val="005A6240"/>
    <w:rsid w:val="005B3B4F"/>
    <w:rsid w:val="005C11F1"/>
    <w:rsid w:val="005C1FA5"/>
    <w:rsid w:val="005D6C17"/>
    <w:rsid w:val="005F2D12"/>
    <w:rsid w:val="00604C4B"/>
    <w:rsid w:val="00612848"/>
    <w:rsid w:val="00612876"/>
    <w:rsid w:val="0061769E"/>
    <w:rsid w:val="006208D4"/>
    <w:rsid w:val="00620BBA"/>
    <w:rsid w:val="00630888"/>
    <w:rsid w:val="006363CA"/>
    <w:rsid w:val="006458A5"/>
    <w:rsid w:val="00650B60"/>
    <w:rsid w:val="00651A06"/>
    <w:rsid w:val="00652BC2"/>
    <w:rsid w:val="006549C4"/>
    <w:rsid w:val="0067008F"/>
    <w:rsid w:val="00677283"/>
    <w:rsid w:val="0069104B"/>
    <w:rsid w:val="00691D9D"/>
    <w:rsid w:val="0069280C"/>
    <w:rsid w:val="00696249"/>
    <w:rsid w:val="006C3F65"/>
    <w:rsid w:val="006D2238"/>
    <w:rsid w:val="006D34A5"/>
    <w:rsid w:val="006D5E04"/>
    <w:rsid w:val="006F35D1"/>
    <w:rsid w:val="006F439A"/>
    <w:rsid w:val="006F743E"/>
    <w:rsid w:val="007000EB"/>
    <w:rsid w:val="007005CA"/>
    <w:rsid w:val="007037EE"/>
    <w:rsid w:val="00703ECF"/>
    <w:rsid w:val="007142BA"/>
    <w:rsid w:val="00715127"/>
    <w:rsid w:val="00733905"/>
    <w:rsid w:val="0073496D"/>
    <w:rsid w:val="0074026D"/>
    <w:rsid w:val="007443F5"/>
    <w:rsid w:val="00744A94"/>
    <w:rsid w:val="007471C3"/>
    <w:rsid w:val="00747BD8"/>
    <w:rsid w:val="00751E07"/>
    <w:rsid w:val="00755C95"/>
    <w:rsid w:val="00775980"/>
    <w:rsid w:val="00785061"/>
    <w:rsid w:val="00795118"/>
    <w:rsid w:val="007A24F4"/>
    <w:rsid w:val="007A3738"/>
    <w:rsid w:val="007B12ED"/>
    <w:rsid w:val="007B2500"/>
    <w:rsid w:val="007C524D"/>
    <w:rsid w:val="007D090C"/>
    <w:rsid w:val="007D4070"/>
    <w:rsid w:val="007E5489"/>
    <w:rsid w:val="007F5C57"/>
    <w:rsid w:val="007F6583"/>
    <w:rsid w:val="0080095C"/>
    <w:rsid w:val="00810D3A"/>
    <w:rsid w:val="008120A4"/>
    <w:rsid w:val="0081368A"/>
    <w:rsid w:val="00815400"/>
    <w:rsid w:val="0081689A"/>
    <w:rsid w:val="00820048"/>
    <w:rsid w:val="00824E21"/>
    <w:rsid w:val="00832F38"/>
    <w:rsid w:val="008347F3"/>
    <w:rsid w:val="00835548"/>
    <w:rsid w:val="00855ED9"/>
    <w:rsid w:val="0085725E"/>
    <w:rsid w:val="00861FA5"/>
    <w:rsid w:val="00864EC2"/>
    <w:rsid w:val="00870A5F"/>
    <w:rsid w:val="00887075"/>
    <w:rsid w:val="008903CC"/>
    <w:rsid w:val="008A19C4"/>
    <w:rsid w:val="008A5E7D"/>
    <w:rsid w:val="008B3C88"/>
    <w:rsid w:val="008B3D6A"/>
    <w:rsid w:val="008B6714"/>
    <w:rsid w:val="008B7E6E"/>
    <w:rsid w:val="008C7F40"/>
    <w:rsid w:val="008D3F15"/>
    <w:rsid w:val="008D6971"/>
    <w:rsid w:val="008E02E6"/>
    <w:rsid w:val="008E03F2"/>
    <w:rsid w:val="008E0CCD"/>
    <w:rsid w:val="008E68D3"/>
    <w:rsid w:val="008F0CC7"/>
    <w:rsid w:val="008F36D3"/>
    <w:rsid w:val="00922F7E"/>
    <w:rsid w:val="009239DE"/>
    <w:rsid w:val="00924AF2"/>
    <w:rsid w:val="00934F24"/>
    <w:rsid w:val="0093751C"/>
    <w:rsid w:val="00942A5F"/>
    <w:rsid w:val="00942CC4"/>
    <w:rsid w:val="009440F5"/>
    <w:rsid w:val="00947BA1"/>
    <w:rsid w:val="00955F65"/>
    <w:rsid w:val="009615A7"/>
    <w:rsid w:val="00963BDD"/>
    <w:rsid w:val="00971E57"/>
    <w:rsid w:val="009735DB"/>
    <w:rsid w:val="00983F9E"/>
    <w:rsid w:val="00985F9B"/>
    <w:rsid w:val="00997D37"/>
    <w:rsid w:val="009A7FDB"/>
    <w:rsid w:val="009B03E1"/>
    <w:rsid w:val="009C341B"/>
    <w:rsid w:val="009C431B"/>
    <w:rsid w:val="009C7AAA"/>
    <w:rsid w:val="009D490A"/>
    <w:rsid w:val="009E3190"/>
    <w:rsid w:val="009E658C"/>
    <w:rsid w:val="009F5254"/>
    <w:rsid w:val="00A023CA"/>
    <w:rsid w:val="00A0689C"/>
    <w:rsid w:val="00A16AF3"/>
    <w:rsid w:val="00A1775C"/>
    <w:rsid w:val="00A26C0B"/>
    <w:rsid w:val="00A45604"/>
    <w:rsid w:val="00A53BEA"/>
    <w:rsid w:val="00A56E08"/>
    <w:rsid w:val="00A61677"/>
    <w:rsid w:val="00A65982"/>
    <w:rsid w:val="00A85C6A"/>
    <w:rsid w:val="00A971F6"/>
    <w:rsid w:val="00AA5448"/>
    <w:rsid w:val="00AB0D59"/>
    <w:rsid w:val="00AC052F"/>
    <w:rsid w:val="00AE1159"/>
    <w:rsid w:val="00AE4342"/>
    <w:rsid w:val="00AF4E1A"/>
    <w:rsid w:val="00AF55FC"/>
    <w:rsid w:val="00B1684F"/>
    <w:rsid w:val="00B21842"/>
    <w:rsid w:val="00B42F0E"/>
    <w:rsid w:val="00B60690"/>
    <w:rsid w:val="00B7567E"/>
    <w:rsid w:val="00B80FD2"/>
    <w:rsid w:val="00BB4BAD"/>
    <w:rsid w:val="00BB6302"/>
    <w:rsid w:val="00BC181D"/>
    <w:rsid w:val="00BE2192"/>
    <w:rsid w:val="00BE3C1B"/>
    <w:rsid w:val="00BE74B4"/>
    <w:rsid w:val="00BF6135"/>
    <w:rsid w:val="00C03F54"/>
    <w:rsid w:val="00C04C02"/>
    <w:rsid w:val="00C105CA"/>
    <w:rsid w:val="00C12FC5"/>
    <w:rsid w:val="00C16E43"/>
    <w:rsid w:val="00C250A0"/>
    <w:rsid w:val="00C318A7"/>
    <w:rsid w:val="00C4278A"/>
    <w:rsid w:val="00C42B8A"/>
    <w:rsid w:val="00C47D3C"/>
    <w:rsid w:val="00C53995"/>
    <w:rsid w:val="00C57004"/>
    <w:rsid w:val="00C657C4"/>
    <w:rsid w:val="00C87D1F"/>
    <w:rsid w:val="00C92F71"/>
    <w:rsid w:val="00CA3949"/>
    <w:rsid w:val="00CA42B7"/>
    <w:rsid w:val="00CA52AE"/>
    <w:rsid w:val="00CC5CC3"/>
    <w:rsid w:val="00CC732D"/>
    <w:rsid w:val="00CD3A46"/>
    <w:rsid w:val="00CE0D26"/>
    <w:rsid w:val="00CE67E9"/>
    <w:rsid w:val="00CF7FF6"/>
    <w:rsid w:val="00D17A1E"/>
    <w:rsid w:val="00D315CF"/>
    <w:rsid w:val="00D45554"/>
    <w:rsid w:val="00D51B57"/>
    <w:rsid w:val="00D55470"/>
    <w:rsid w:val="00D573ED"/>
    <w:rsid w:val="00D651DA"/>
    <w:rsid w:val="00D67C50"/>
    <w:rsid w:val="00D7077E"/>
    <w:rsid w:val="00D842B7"/>
    <w:rsid w:val="00D84BA3"/>
    <w:rsid w:val="00D85932"/>
    <w:rsid w:val="00D95348"/>
    <w:rsid w:val="00DB3AE2"/>
    <w:rsid w:val="00DC0C43"/>
    <w:rsid w:val="00DC463D"/>
    <w:rsid w:val="00DD5F94"/>
    <w:rsid w:val="00DE12EC"/>
    <w:rsid w:val="00DE4B83"/>
    <w:rsid w:val="00DE63D6"/>
    <w:rsid w:val="00DF1AF1"/>
    <w:rsid w:val="00E01451"/>
    <w:rsid w:val="00E106C1"/>
    <w:rsid w:val="00E14D95"/>
    <w:rsid w:val="00E23A40"/>
    <w:rsid w:val="00E2779B"/>
    <w:rsid w:val="00E31121"/>
    <w:rsid w:val="00E344F1"/>
    <w:rsid w:val="00E4453D"/>
    <w:rsid w:val="00E63327"/>
    <w:rsid w:val="00E67C23"/>
    <w:rsid w:val="00E81241"/>
    <w:rsid w:val="00E817BF"/>
    <w:rsid w:val="00E90F16"/>
    <w:rsid w:val="00EA0472"/>
    <w:rsid w:val="00EA0A11"/>
    <w:rsid w:val="00EA335A"/>
    <w:rsid w:val="00EB4449"/>
    <w:rsid w:val="00EB6BC1"/>
    <w:rsid w:val="00EC2530"/>
    <w:rsid w:val="00EC50C8"/>
    <w:rsid w:val="00ED00CA"/>
    <w:rsid w:val="00ED5DE1"/>
    <w:rsid w:val="00EE433D"/>
    <w:rsid w:val="00EE6D31"/>
    <w:rsid w:val="00EF75EE"/>
    <w:rsid w:val="00F0093B"/>
    <w:rsid w:val="00F0543A"/>
    <w:rsid w:val="00F0559D"/>
    <w:rsid w:val="00F10C4D"/>
    <w:rsid w:val="00F1745F"/>
    <w:rsid w:val="00F27D46"/>
    <w:rsid w:val="00F32892"/>
    <w:rsid w:val="00F403D9"/>
    <w:rsid w:val="00F43476"/>
    <w:rsid w:val="00F522E2"/>
    <w:rsid w:val="00F532A3"/>
    <w:rsid w:val="00F71BCB"/>
    <w:rsid w:val="00F73BCF"/>
    <w:rsid w:val="00F75BB6"/>
    <w:rsid w:val="00F867C9"/>
    <w:rsid w:val="00F90DB3"/>
    <w:rsid w:val="00F92964"/>
    <w:rsid w:val="00F95D62"/>
    <w:rsid w:val="00FA4815"/>
    <w:rsid w:val="00FB2025"/>
    <w:rsid w:val="00FB2305"/>
    <w:rsid w:val="00FB4185"/>
    <w:rsid w:val="00FB5334"/>
    <w:rsid w:val="00FD126C"/>
    <w:rsid w:val="00FD55AA"/>
    <w:rsid w:val="00FE0816"/>
    <w:rsid w:val="00FE23A8"/>
    <w:rsid w:val="00FE5070"/>
    <w:rsid w:val="00FE5AE7"/>
    <w:rsid w:val="00FE668D"/>
    <w:rsid w:val="00FF7C81"/>
    <w:rsid w:val="1616ED59"/>
    <w:rsid w:val="1DEF2B94"/>
    <w:rsid w:val="54DD8BBD"/>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16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00CA"/>
    <w:pPr>
      <w:suppressAutoHyphens/>
    </w:pPr>
    <w:rPr>
      <w:sz w:val="24"/>
      <w:szCs w:val="24"/>
      <w:lang w:eastAsia="zh-CN"/>
    </w:rPr>
  </w:style>
  <w:style w:type="paragraph" w:styleId="Nagwek1">
    <w:name w:val="heading 1"/>
    <w:basedOn w:val="Normalny"/>
    <w:next w:val="Normalny"/>
    <w:qFormat/>
    <w:pPr>
      <w:keepNext/>
      <w:numPr>
        <w:numId w:val="1"/>
      </w:numPr>
      <w:outlineLvl w:val="0"/>
    </w:pPr>
    <w:rPr>
      <w:b/>
      <w:bCs/>
    </w:rPr>
  </w:style>
  <w:style w:type="paragraph" w:styleId="Nagwek3">
    <w:name w:val="heading 3"/>
    <w:basedOn w:val="Normalny"/>
    <w:next w:val="Normalny"/>
    <w:link w:val="Nagwek3Znak"/>
    <w:uiPriority w:val="9"/>
    <w:unhideWhenUsed/>
    <w:qFormat/>
    <w:rsid w:val="008903CC"/>
    <w:pPr>
      <w:keepNext/>
      <w:keepLines/>
      <w:spacing w:before="20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Cs/>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2"/>
      <w:szCs w:val="22"/>
    </w:rPr>
  </w:style>
  <w:style w:type="character" w:customStyle="1" w:styleId="WW8Num3z1">
    <w:name w:val="WW8Num3z1"/>
    <w:rPr>
      <w:b w:val="0"/>
      <w:sz w:val="24"/>
      <w:szCs w:val="24"/>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bCs/>
      <w:color w:val="auto"/>
      <w:sz w:val="24"/>
      <w:szCs w:val="24"/>
    </w:rPr>
  </w:style>
  <w:style w:type="character" w:customStyle="1" w:styleId="WW8Num4z1">
    <w:name w:val="WW8Num4z1"/>
    <w:rPr>
      <w:b w:val="0"/>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color w:val="auto"/>
      <w:sz w:val="22"/>
      <w:szCs w:val="22"/>
    </w:rPr>
  </w:style>
  <w:style w:type="character" w:customStyle="1" w:styleId="WW8Num6z0">
    <w:name w:val="WW8Num6z0"/>
    <w:rPr>
      <w:rFonts w:hint="default"/>
    </w:rPr>
  </w:style>
  <w:style w:type="character" w:customStyle="1" w:styleId="WW8Num7z0">
    <w:name w:val="WW8Num7z0"/>
    <w:rPr>
      <w:rFonts w:hint="default"/>
      <w:spacing w:val="2"/>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sz w:val="22"/>
      <w:szCs w:val="22"/>
    </w:rPr>
  </w:style>
  <w:style w:type="character" w:customStyle="1" w:styleId="WW8Num10z0">
    <w:name w:val="WW8Num10z0"/>
    <w:rPr>
      <w:rFonts w:hint="default"/>
      <w:sz w:val="22"/>
      <w:szCs w:val="22"/>
    </w:rPr>
  </w:style>
  <w:style w:type="character" w:customStyle="1" w:styleId="WW8Num11z0">
    <w:name w:val="WW8Num11z0"/>
    <w:rPr>
      <w:rFonts w:hint="default"/>
      <w:b/>
      <w:bCs/>
      <w:i/>
      <w:sz w:val="22"/>
      <w:szCs w:val="22"/>
    </w:rPr>
  </w:style>
  <w:style w:type="character" w:customStyle="1" w:styleId="WW8Num12z0">
    <w:name w:val="WW8Num12z0"/>
    <w:rPr>
      <w:rFonts w:hint="default"/>
      <w:b w:val="0"/>
      <w:sz w:val="22"/>
      <w:szCs w:val="22"/>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rPr>
      <w:b w:val="0"/>
      <w:bCs/>
      <w:sz w:val="22"/>
      <w:szCs w:val="22"/>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2"/>
      <w:szCs w:val="22"/>
    </w:rPr>
  </w:style>
  <w:style w:type="character" w:customStyle="1" w:styleId="WW8Num15z0">
    <w:name w:val="WW8Num15z0"/>
    <w:rPr>
      <w:rFonts w:hint="default"/>
      <w:color w:val="auto"/>
    </w:rPr>
  </w:style>
  <w:style w:type="character" w:customStyle="1" w:styleId="WW8Num16z0">
    <w:name w:val="WW8Num16z0"/>
    <w:rPr>
      <w:rFonts w:hint="default"/>
      <w:b w:val="0"/>
      <w:sz w:val="22"/>
      <w:szCs w:val="22"/>
    </w:rPr>
  </w:style>
  <w:style w:type="character" w:customStyle="1" w:styleId="WW8Num17z0">
    <w:name w:val="WW8Num17z0"/>
    <w:rPr>
      <w:rFont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rPr>
      <w:sz w:val="22"/>
      <w:szCs w:val="22"/>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ascii="Symbol" w:hAnsi="Symbol" w:cs="Symbol" w:hint="default"/>
      <w:b w:val="0"/>
      <w:color w:val="auto"/>
      <w:sz w:val="22"/>
      <w:szCs w:val="22"/>
    </w:rPr>
  </w:style>
  <w:style w:type="character" w:customStyle="1" w:styleId="WW8Num21z0">
    <w:name w:val="WW8Num21z0"/>
    <w:rPr>
      <w:rFonts w:hint="default"/>
      <w:sz w:val="22"/>
      <w:szCs w:val="22"/>
    </w:rPr>
  </w:style>
  <w:style w:type="character" w:customStyle="1" w:styleId="WW8Num21z2">
    <w:name w:val="WW8Num21z2"/>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color w:val="auto"/>
    </w:rPr>
  </w:style>
  <w:style w:type="character" w:customStyle="1" w:styleId="WW8Num23z0">
    <w:name w:val="WW8Num23z0"/>
    <w:rPr>
      <w:rFonts w:cs="Times New Roman"/>
      <w:color w:val="auto"/>
      <w:sz w:val="22"/>
      <w:szCs w:val="22"/>
    </w:rPr>
  </w:style>
  <w:style w:type="character" w:customStyle="1" w:styleId="WW8Num24z0">
    <w:name w:val="WW8Num24z0"/>
    <w:rPr>
      <w:rFonts w:hint="default"/>
      <w:sz w:val="18"/>
      <w:szCs w:val="18"/>
    </w:rPr>
  </w:style>
  <w:style w:type="character" w:customStyle="1" w:styleId="WW8Num25z0">
    <w:name w:val="WW8Num25z0"/>
    <w:rPr>
      <w:rFonts w:ascii="Symbol" w:hAnsi="Symbol" w:cs="Symbol" w:hint="default"/>
      <w:color w:val="000000"/>
      <w:sz w:val="22"/>
      <w:szCs w:val="22"/>
    </w:rPr>
  </w:style>
  <w:style w:type="character" w:customStyle="1" w:styleId="WW8Num26z0">
    <w:name w:val="WW8Num26z0"/>
    <w:rPr>
      <w:rFonts w:hint="default"/>
      <w:i/>
      <w:sz w:val="22"/>
      <w:szCs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b w:val="0"/>
      <w:color w:val="auto"/>
      <w:sz w:val="22"/>
      <w:szCs w:val="22"/>
    </w:rPr>
  </w:style>
  <w:style w:type="character" w:customStyle="1" w:styleId="WW8Num28z0">
    <w:name w:val="WW8Num28z0"/>
    <w:rPr>
      <w:rFonts w:hint="default"/>
      <w:bCs/>
      <w:sz w:val="22"/>
      <w:szCs w:val="22"/>
    </w:rPr>
  </w:style>
  <w:style w:type="character" w:customStyle="1" w:styleId="WW8Num29z0">
    <w:name w:val="WW8Num29z0"/>
    <w:rPr>
      <w:color w:val="auto"/>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color w:val="auto"/>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z2">
    <w:name w:val="WW8Num3z2"/>
  </w:style>
  <w:style w:type="character" w:customStyle="1" w:styleId="WW8Num6z1">
    <w:name w:val="WW8Num6z1"/>
    <w:rPr>
      <w:b w:val="0"/>
      <w:sz w:val="24"/>
      <w:szCs w:val="24"/>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b w:val="0"/>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3">
    <w:name w:val="WW8Num21z3"/>
  </w:style>
  <w:style w:type="character" w:customStyle="1" w:styleId="WW8Num21z4">
    <w:name w:val="WW8Num21z4"/>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rPr>
      <w:b w:val="0"/>
      <w:bCs/>
      <w:sz w:val="22"/>
      <w:szCs w:val="22"/>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rPr>
      <w:sz w:val="22"/>
      <w:szCs w:val="22"/>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hint="default"/>
      <w:b w:val="0"/>
      <w:color w:val="auto"/>
      <w:sz w:val="22"/>
      <w:szCs w:val="22"/>
    </w:rPr>
  </w:style>
  <w:style w:type="character" w:customStyle="1" w:styleId="WW8Num37z1">
    <w:name w:val="WW8Num37z1"/>
  </w:style>
  <w:style w:type="character" w:customStyle="1" w:styleId="WW8Num37z2">
    <w:name w:val="WW8Num37z2"/>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sz w:val="22"/>
      <w:szCs w:val="22"/>
    </w:rPr>
  </w:style>
  <w:style w:type="character" w:customStyle="1" w:styleId="WW8Num38z2">
    <w:name w:val="WW8Num38z2"/>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hint="default"/>
      <w:color w:val="auto"/>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cs="Times New Roman"/>
      <w:color w:val="auto"/>
      <w:sz w:val="22"/>
      <w:szCs w:val="22"/>
    </w:rPr>
  </w:style>
  <w:style w:type="character" w:customStyle="1" w:styleId="WW8Num40z1">
    <w:name w:val="WW8Num40z1"/>
    <w:rPr>
      <w:rFonts w:cs="Times New Roman"/>
    </w:rPr>
  </w:style>
  <w:style w:type="character" w:customStyle="1" w:styleId="WW8Num41z0">
    <w:name w:val="WW8Num41z0"/>
    <w:rPr>
      <w:rFonts w:hint="default"/>
      <w:sz w:val="18"/>
      <w:szCs w:val="18"/>
    </w:rPr>
  </w:style>
  <w:style w:type="character" w:customStyle="1" w:styleId="WW8Num41z1">
    <w:name w:val="WW8Num41z1"/>
    <w:rPr>
      <w:rFonts w:ascii="Arial" w:hAnsi="Arial" w:cs="Arial" w:hint="default"/>
      <w:b w:val="0"/>
      <w:bCs w:val="0"/>
      <w:sz w:val="18"/>
      <w:szCs w:val="18"/>
    </w:rPr>
  </w:style>
  <w:style w:type="character" w:customStyle="1" w:styleId="WW8Num41z2">
    <w:name w:val="WW8Num41z2"/>
    <w:rPr>
      <w:rFonts w:ascii="Bookman Old Style" w:hAnsi="Bookman Old Style" w:cs="Bookman Old Style" w:hint="default"/>
      <w:sz w:val="18"/>
      <w:szCs w:val="18"/>
    </w:rPr>
  </w:style>
  <w:style w:type="character" w:customStyle="1" w:styleId="WW8Num41z3">
    <w:name w:val="WW8Num41z3"/>
    <w:rPr>
      <w:rFonts w:cs="Times New Roman"/>
      <w:b/>
      <w:bCs/>
    </w:rPr>
  </w:style>
  <w:style w:type="character" w:customStyle="1" w:styleId="WW8Num41z4">
    <w:name w:val="WW8Num41z4"/>
    <w:rPr>
      <w:rFonts w:cs="Times New Roman"/>
    </w:rPr>
  </w:style>
  <w:style w:type="character" w:customStyle="1" w:styleId="WW8Num42z0">
    <w:name w:val="WW8Num42z0"/>
    <w:rPr>
      <w:rFonts w:ascii="Symbol" w:hAnsi="Symbol" w:cs="Symbol" w:hint="default"/>
      <w:color w:val="000000"/>
      <w:sz w:val="22"/>
      <w:szCs w:val="22"/>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i/>
      <w:sz w:val="22"/>
      <w:szCs w:val="22"/>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hint="default"/>
      <w:b w:val="0"/>
      <w:color w:val="auto"/>
      <w:sz w:val="22"/>
      <w:szCs w:val="22"/>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b w:val="0"/>
      <w:color w:val="auto"/>
      <w:sz w:val="22"/>
      <w:szCs w:val="22"/>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olor w:val="auto"/>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bCs/>
      <w:sz w:val="22"/>
      <w:szCs w:val="22"/>
    </w:rPr>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Domylnaczcionkaakapitu2">
    <w:name w:val="Domyślna czcionka akapitu2"/>
  </w:style>
  <w:style w:type="character" w:customStyle="1" w:styleId="Absatz-Standardschriftart">
    <w:name w:val="Absatz-Standardschriftart"/>
  </w:style>
  <w:style w:type="character" w:customStyle="1" w:styleId="WW8Num5z1">
    <w:name w:val="WW8Num5z1"/>
    <w:rPr>
      <w:rFonts w:ascii="Wingdings" w:hAnsi="Wingdings" w:cs="Wingding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0z2">
    <w:name w:val="WW8Num10z2"/>
    <w:rPr>
      <w:b w:val="0"/>
      <w:sz w:val="22"/>
      <w:szCs w:val="22"/>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0z1">
    <w:name w:val="WW8Num10z1"/>
    <w:rPr>
      <w:b w:val="0"/>
      <w:sz w:val="22"/>
      <w:szCs w:val="22"/>
    </w:rPr>
  </w:style>
  <w:style w:type="character" w:customStyle="1" w:styleId="Domylnaczcionkaakapitu1">
    <w:name w:val="Domyślna czcionka akapitu1"/>
  </w:style>
  <w:style w:type="character" w:styleId="Hipercze">
    <w:name w:val="Hyperlink"/>
    <w:rPr>
      <w:color w:val="0000FF"/>
      <w:u w:val="single"/>
    </w:rPr>
  </w:style>
  <w:style w:type="character" w:customStyle="1" w:styleId="postbody1">
    <w:name w:val="postbody1"/>
    <w:rPr>
      <w:sz w:val="17"/>
      <w:szCs w:val="17"/>
    </w:rPr>
  </w:style>
  <w:style w:type="character" w:styleId="Numerstrony">
    <w:name w:val="page number"/>
    <w:basedOn w:val="Domylnaczcionkaakapitu1"/>
  </w:style>
  <w:style w:type="character" w:customStyle="1" w:styleId="ZnakZnak">
    <w:name w:val="Znak Znak"/>
    <w:rPr>
      <w:rFonts w:ascii="Consolas" w:eastAsia="Calibri" w:hAnsi="Consolas" w:cs="Consolas"/>
      <w:sz w:val="21"/>
      <w:szCs w:val="21"/>
      <w:lang w:val="pl-PL" w:bidi="ar-SA"/>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sz w:val="22"/>
      <w:szCs w:val="22"/>
    </w:rPr>
  </w:style>
  <w:style w:type="character" w:customStyle="1" w:styleId="ListParagraphChar">
    <w:name w:val="List Paragraph Char"/>
    <w:rPr>
      <w:rFonts w:eastAsia="Calibri"/>
      <w:sz w:val="24"/>
      <w:szCs w:val="24"/>
    </w:rPr>
  </w:style>
  <w:style w:type="character" w:customStyle="1" w:styleId="Tekstpodstawowy2Znak">
    <w:name w:val="Tekst podstawowy 2 Znak"/>
    <w:rPr>
      <w:sz w:val="24"/>
      <w:szCs w:val="24"/>
    </w:rPr>
  </w:style>
  <w:style w:type="character" w:customStyle="1" w:styleId="apple-converted-space">
    <w:name w:val="apple-converted-space"/>
    <w:basedOn w:val="Domylnaczcionkaakapitu2"/>
  </w:style>
  <w:style w:type="character" w:customStyle="1" w:styleId="StopkaZnak">
    <w:name w:val="Stopka Znak"/>
    <w:rPr>
      <w:sz w:val="28"/>
      <w:szCs w:val="28"/>
    </w:rPr>
  </w:style>
  <w:style w:type="paragraph" w:customStyle="1" w:styleId="Nagwek2">
    <w:name w:val="Nagłówek2"/>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Stopka">
    <w:name w:val="footer"/>
    <w:basedOn w:val="Normalny"/>
    <w:pPr>
      <w:tabs>
        <w:tab w:val="center" w:pos="4536"/>
        <w:tab w:val="right" w:pos="9072"/>
      </w:tabs>
    </w:pPr>
    <w:rPr>
      <w:sz w:val="28"/>
      <w:szCs w:val="28"/>
    </w:r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spacing w:after="120"/>
      <w:ind w:left="283"/>
    </w:pPr>
    <w:rPr>
      <w:sz w:val="16"/>
      <w:szCs w:val="16"/>
    </w:rPr>
  </w:style>
  <w:style w:type="paragraph" w:customStyle="1" w:styleId="bold">
    <w:name w:val="bold"/>
    <w:basedOn w:val="Normalny"/>
    <w:pPr>
      <w:spacing w:before="280" w:after="280"/>
    </w:pPr>
  </w:style>
  <w:style w:type="paragraph" w:customStyle="1" w:styleId="Tekstpodstawowywcity21">
    <w:name w:val="Tekst podstawowy wcięty 21"/>
    <w:basedOn w:val="Normalny"/>
    <w:pPr>
      <w:spacing w:after="120" w:line="480" w:lineRule="auto"/>
      <w:ind w:left="283"/>
    </w:pPr>
  </w:style>
  <w:style w:type="paragraph" w:styleId="NormalnyWeb">
    <w:name w:val="Normal (Web)"/>
    <w:basedOn w:val="Normalny"/>
    <w:pPr>
      <w:spacing w:before="280" w:after="119"/>
    </w:pPr>
  </w:style>
  <w:style w:type="paragraph" w:customStyle="1" w:styleId="Tekstpodstawowy21">
    <w:name w:val="Tekst podstawowy 21"/>
    <w:basedOn w:val="Normalny"/>
    <w:pPr>
      <w:spacing w:after="120" w:line="480" w:lineRule="auto"/>
    </w:pPr>
  </w:style>
  <w:style w:type="paragraph" w:customStyle="1" w:styleId="pkt1">
    <w:name w:val="pkt1"/>
    <w:basedOn w:val="Normalny"/>
    <w:pPr>
      <w:spacing w:before="60" w:after="60"/>
      <w:ind w:left="850" w:hanging="425"/>
      <w:jc w:val="both"/>
    </w:p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customStyle="1" w:styleId="Zwykytekst1">
    <w:name w:val="Zwykły tekst1"/>
    <w:basedOn w:val="Normalny"/>
    <w:rPr>
      <w:rFonts w:ascii="Consolas" w:eastAsia="Calibri" w:hAnsi="Consolas" w:cs="Consolas"/>
      <w:sz w:val="21"/>
      <w:szCs w:val="21"/>
    </w:rPr>
  </w:style>
  <w:style w:type="paragraph" w:customStyle="1" w:styleId="ZnakZnakZnakZnakZnakZnakZnakZnak">
    <w:name w:val="Znak Znak Znak Znak Znak Znak Znak Znak"/>
    <w:basedOn w:val="Normalny"/>
    <w:rPr>
      <w:rFonts w:ascii="Arial" w:hAnsi="Arial" w:cs="Arial"/>
    </w:rPr>
  </w:style>
  <w:style w:type="paragraph" w:customStyle="1" w:styleId="Zawartoramki">
    <w:name w:val="Zawartość ramki"/>
    <w:basedOn w:val="Tekstpodstawowy"/>
  </w:style>
  <w:style w:type="paragraph" w:styleId="Nagwek">
    <w:name w:val="header"/>
    <w:basedOn w:val="Normalny"/>
    <w:pPr>
      <w:suppressLineNumbers/>
      <w:tabs>
        <w:tab w:val="center" w:pos="4818"/>
        <w:tab w:val="right" w:pos="9637"/>
      </w:tabs>
    </w:pPr>
  </w:style>
  <w:style w:type="paragraph" w:styleId="Podtytu">
    <w:name w:val="Subtitle"/>
    <w:basedOn w:val="Normalny"/>
    <w:next w:val="Tekstpodstawowy"/>
    <w:qFormat/>
    <w:pPr>
      <w:jc w:val="both"/>
    </w:pPr>
    <w:rPr>
      <w:b/>
      <w:sz w:val="28"/>
    </w:rPr>
  </w:style>
  <w:style w:type="paragraph" w:customStyle="1" w:styleId="Akapitzlist1">
    <w:name w:val="Akapit z listą1"/>
    <w:basedOn w:val="Normalny"/>
    <w:pPr>
      <w:suppressAutoHyphens w:val="0"/>
      <w:ind w:left="720"/>
    </w:pPr>
    <w:rPr>
      <w:rFonts w:eastAsia="Calibri"/>
      <w:lang w:val="x-none"/>
    </w:rPr>
  </w:style>
  <w:style w:type="paragraph" w:customStyle="1" w:styleId="tytu">
    <w:name w:val="tytuł"/>
    <w:basedOn w:val="Normalny"/>
    <w:next w:val="Normalny"/>
    <w:pPr>
      <w:numPr>
        <w:numId w:val="2"/>
      </w:numPr>
      <w:suppressAutoHyphens w:val="0"/>
      <w:spacing w:after="144"/>
      <w:jc w:val="both"/>
    </w:pPr>
    <w:rPr>
      <w:rFonts w:eastAsia="Calibri"/>
      <w:sz w:val="22"/>
      <w:szCs w:val="22"/>
    </w:rPr>
  </w:style>
  <w:style w:type="paragraph" w:customStyle="1" w:styleId="Tekstpodstawowy22">
    <w:name w:val="Tekst podstawowy 22"/>
    <w:basedOn w:val="Normalny"/>
    <w:pPr>
      <w:spacing w:after="120" w:line="480" w:lineRule="auto"/>
    </w:p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pPr>
      <w:spacing w:after="200" w:line="276" w:lineRule="auto"/>
      <w:ind w:left="708"/>
    </w:pPr>
    <w:rPr>
      <w:rFonts w:ascii="Calibri" w:hAnsi="Calibri" w:cs="Calibri"/>
      <w:sz w:val="22"/>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Bezodstpw">
    <w:name w:val="No Spacing"/>
    <w:link w:val="BezodstpwZnak"/>
    <w:qFormat/>
    <w:rsid w:val="00E817BF"/>
    <w:rPr>
      <w:rFonts w:ascii="Calibri" w:eastAsia="Calibri" w:hAnsi="Calibri"/>
      <w:sz w:val="22"/>
      <w:szCs w:val="22"/>
      <w:lang w:eastAsia="en-US"/>
    </w:rPr>
  </w:style>
  <w:style w:type="character" w:customStyle="1" w:styleId="BezodstpwZnak">
    <w:name w:val="Bez odstępów Znak"/>
    <w:link w:val="Bezodstpw"/>
    <w:rsid w:val="00E817BF"/>
    <w:rPr>
      <w:rFonts w:ascii="Calibri" w:eastAsia="Calibri" w:hAnsi="Calibri"/>
      <w:sz w:val="22"/>
      <w:szCs w:val="22"/>
      <w:lang w:eastAsia="en-US"/>
    </w:rPr>
  </w:style>
  <w:style w:type="paragraph" w:customStyle="1" w:styleId="Default">
    <w:name w:val="Default"/>
    <w:rsid w:val="007B12ED"/>
    <w:pPr>
      <w:autoSpaceDE w:val="0"/>
      <w:autoSpaceDN w:val="0"/>
      <w:adjustRightInd w:val="0"/>
    </w:pPr>
    <w:rPr>
      <w:color w:val="000000"/>
      <w:sz w:val="24"/>
      <w:szCs w:val="24"/>
      <w:lang w:eastAsia="pl-PL"/>
    </w:rPr>
  </w:style>
  <w:style w:type="character" w:customStyle="1" w:styleId="Nagwek3Znak">
    <w:name w:val="Nagłówek 3 Znak"/>
    <w:basedOn w:val="Domylnaczcionkaakapitu"/>
    <w:link w:val="Nagwek3"/>
    <w:uiPriority w:val="9"/>
    <w:rsid w:val="008903CC"/>
    <w:rPr>
      <w:rFonts w:asciiTheme="majorHAnsi" w:eastAsiaTheme="majorEastAsia" w:hAnsiTheme="majorHAnsi" w:cstheme="majorBidi"/>
      <w:b/>
      <w:bCs/>
      <w:color w:val="4472C4" w:themeColor="accent1"/>
      <w:sz w:val="24"/>
      <w:szCs w:val="24"/>
      <w:lang w:eastAsia="zh-CN"/>
    </w:r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link w:val="Akapitzlist"/>
    <w:uiPriority w:val="34"/>
    <w:qFormat/>
    <w:locked/>
    <w:rsid w:val="0085725E"/>
    <w:rPr>
      <w:rFonts w:ascii="Calibri" w:hAnsi="Calibri" w:cs="Calibri"/>
      <w:sz w:val="22"/>
      <w:szCs w:val="22"/>
      <w:lang w:eastAsia="zh-CN"/>
    </w:rPr>
  </w:style>
  <w:style w:type="table" w:customStyle="1" w:styleId="TableGrid">
    <w:name w:val="TableGrid"/>
    <w:rsid w:val="00ED5DE1"/>
    <w:rPr>
      <w:rFonts w:asciiTheme="minorHAnsi" w:eastAsiaTheme="minorEastAsia" w:hAnsiTheme="minorHAnsi" w:cstheme="minorBidi"/>
      <w:kern w:val="2"/>
      <w:sz w:val="22"/>
      <w:szCs w:val="22"/>
      <w:lang w:eastAsia="pl-PL"/>
      <w14:ligatures w14:val="standardContextual"/>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D00CA"/>
    <w:pPr>
      <w:suppressAutoHyphens/>
    </w:pPr>
    <w:rPr>
      <w:sz w:val="24"/>
      <w:szCs w:val="24"/>
      <w:lang w:eastAsia="zh-CN"/>
    </w:rPr>
  </w:style>
  <w:style w:type="paragraph" w:styleId="Nagwek1">
    <w:name w:val="heading 1"/>
    <w:basedOn w:val="Normalny"/>
    <w:next w:val="Normalny"/>
    <w:qFormat/>
    <w:pPr>
      <w:keepNext/>
      <w:numPr>
        <w:numId w:val="1"/>
      </w:numPr>
      <w:outlineLvl w:val="0"/>
    </w:pPr>
    <w:rPr>
      <w:b/>
      <w:bCs/>
    </w:rPr>
  </w:style>
  <w:style w:type="paragraph" w:styleId="Nagwek3">
    <w:name w:val="heading 3"/>
    <w:basedOn w:val="Normalny"/>
    <w:next w:val="Normalny"/>
    <w:link w:val="Nagwek3Znak"/>
    <w:uiPriority w:val="9"/>
    <w:unhideWhenUsed/>
    <w:qFormat/>
    <w:rsid w:val="008903CC"/>
    <w:pPr>
      <w:keepNext/>
      <w:keepLines/>
      <w:spacing w:before="200"/>
      <w:outlineLvl w:val="2"/>
    </w:pPr>
    <w:rPr>
      <w:rFonts w:asciiTheme="majorHAnsi" w:eastAsiaTheme="majorEastAsia" w:hAnsiTheme="majorHAnsi" w:cstheme="majorBidi"/>
      <w:b/>
      <w:b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Cs/>
      <w:sz w:val="22"/>
      <w:szCs w:val="22"/>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val="0"/>
      <w:sz w:val="22"/>
      <w:szCs w:val="22"/>
    </w:rPr>
  </w:style>
  <w:style w:type="character" w:customStyle="1" w:styleId="WW8Num3z1">
    <w:name w:val="WW8Num3z1"/>
    <w:rPr>
      <w:b w:val="0"/>
      <w:sz w:val="24"/>
      <w:szCs w:val="24"/>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bCs/>
      <w:color w:val="auto"/>
      <w:sz w:val="24"/>
      <w:szCs w:val="24"/>
    </w:rPr>
  </w:style>
  <w:style w:type="character" w:customStyle="1" w:styleId="WW8Num4z1">
    <w:name w:val="WW8Num4z1"/>
    <w:rPr>
      <w:b w:val="0"/>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color w:val="auto"/>
      <w:sz w:val="22"/>
      <w:szCs w:val="22"/>
    </w:rPr>
  </w:style>
  <w:style w:type="character" w:customStyle="1" w:styleId="WW8Num6z0">
    <w:name w:val="WW8Num6z0"/>
    <w:rPr>
      <w:rFonts w:hint="default"/>
    </w:rPr>
  </w:style>
  <w:style w:type="character" w:customStyle="1" w:styleId="WW8Num7z0">
    <w:name w:val="WW8Num7z0"/>
    <w:rPr>
      <w:rFonts w:hint="default"/>
      <w:spacing w:val="2"/>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sz w:val="22"/>
      <w:szCs w:val="22"/>
    </w:rPr>
  </w:style>
  <w:style w:type="character" w:customStyle="1" w:styleId="WW8Num10z0">
    <w:name w:val="WW8Num10z0"/>
    <w:rPr>
      <w:rFonts w:hint="default"/>
      <w:sz w:val="22"/>
      <w:szCs w:val="22"/>
    </w:rPr>
  </w:style>
  <w:style w:type="character" w:customStyle="1" w:styleId="WW8Num11z0">
    <w:name w:val="WW8Num11z0"/>
    <w:rPr>
      <w:rFonts w:hint="default"/>
      <w:b/>
      <w:bCs/>
      <w:i/>
      <w:sz w:val="22"/>
      <w:szCs w:val="22"/>
    </w:rPr>
  </w:style>
  <w:style w:type="character" w:customStyle="1" w:styleId="WW8Num12z0">
    <w:name w:val="WW8Num12z0"/>
    <w:rPr>
      <w:rFonts w:hint="default"/>
      <w:b w:val="0"/>
      <w:sz w:val="22"/>
      <w:szCs w:val="22"/>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rPr>
      <w:b w:val="0"/>
      <w:bCs/>
      <w:sz w:val="22"/>
      <w:szCs w:val="22"/>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2"/>
      <w:szCs w:val="22"/>
    </w:rPr>
  </w:style>
  <w:style w:type="character" w:customStyle="1" w:styleId="WW8Num15z0">
    <w:name w:val="WW8Num15z0"/>
    <w:rPr>
      <w:rFonts w:hint="default"/>
      <w:color w:val="auto"/>
    </w:rPr>
  </w:style>
  <w:style w:type="character" w:customStyle="1" w:styleId="WW8Num16z0">
    <w:name w:val="WW8Num16z0"/>
    <w:rPr>
      <w:rFonts w:hint="default"/>
      <w:b w:val="0"/>
      <w:sz w:val="22"/>
      <w:szCs w:val="22"/>
    </w:rPr>
  </w:style>
  <w:style w:type="character" w:customStyle="1" w:styleId="WW8Num17z0">
    <w:name w:val="WW8Num17z0"/>
    <w:rPr>
      <w:rFonts w:hint="default"/>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rPr>
      <w:sz w:val="22"/>
      <w:szCs w:val="22"/>
    </w:rPr>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ascii="Symbol" w:hAnsi="Symbol" w:cs="Symbol" w:hint="default"/>
      <w:b w:val="0"/>
      <w:color w:val="auto"/>
      <w:sz w:val="22"/>
      <w:szCs w:val="22"/>
    </w:rPr>
  </w:style>
  <w:style w:type="character" w:customStyle="1" w:styleId="WW8Num21z0">
    <w:name w:val="WW8Num21z0"/>
    <w:rPr>
      <w:rFonts w:hint="default"/>
      <w:sz w:val="22"/>
      <w:szCs w:val="22"/>
    </w:rPr>
  </w:style>
  <w:style w:type="character" w:customStyle="1" w:styleId="WW8Num21z2">
    <w:name w:val="WW8Num21z2"/>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hint="default"/>
      <w:color w:val="auto"/>
    </w:rPr>
  </w:style>
  <w:style w:type="character" w:customStyle="1" w:styleId="WW8Num23z0">
    <w:name w:val="WW8Num23z0"/>
    <w:rPr>
      <w:rFonts w:cs="Times New Roman"/>
      <w:color w:val="auto"/>
      <w:sz w:val="22"/>
      <w:szCs w:val="22"/>
    </w:rPr>
  </w:style>
  <w:style w:type="character" w:customStyle="1" w:styleId="WW8Num24z0">
    <w:name w:val="WW8Num24z0"/>
    <w:rPr>
      <w:rFonts w:hint="default"/>
      <w:sz w:val="18"/>
      <w:szCs w:val="18"/>
    </w:rPr>
  </w:style>
  <w:style w:type="character" w:customStyle="1" w:styleId="WW8Num25z0">
    <w:name w:val="WW8Num25z0"/>
    <w:rPr>
      <w:rFonts w:ascii="Symbol" w:hAnsi="Symbol" w:cs="Symbol" w:hint="default"/>
      <w:color w:val="000000"/>
      <w:sz w:val="22"/>
      <w:szCs w:val="22"/>
    </w:rPr>
  </w:style>
  <w:style w:type="character" w:customStyle="1" w:styleId="WW8Num26z0">
    <w:name w:val="WW8Num26z0"/>
    <w:rPr>
      <w:rFonts w:hint="default"/>
      <w:i/>
      <w:sz w:val="22"/>
      <w:szCs w:val="22"/>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b w:val="0"/>
      <w:color w:val="auto"/>
      <w:sz w:val="22"/>
      <w:szCs w:val="22"/>
    </w:rPr>
  </w:style>
  <w:style w:type="character" w:customStyle="1" w:styleId="WW8Num28z0">
    <w:name w:val="WW8Num28z0"/>
    <w:rPr>
      <w:rFonts w:hint="default"/>
      <w:bCs/>
      <w:sz w:val="22"/>
      <w:szCs w:val="22"/>
    </w:rPr>
  </w:style>
  <w:style w:type="character" w:customStyle="1" w:styleId="WW8Num29z0">
    <w:name w:val="WW8Num29z0"/>
    <w:rPr>
      <w:color w:val="auto"/>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color w:val="auto"/>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z2">
    <w:name w:val="WW8Num3z2"/>
  </w:style>
  <w:style w:type="character" w:customStyle="1" w:styleId="WW8Num6z1">
    <w:name w:val="WW8Num6z1"/>
    <w:rPr>
      <w:b w:val="0"/>
      <w:sz w:val="24"/>
      <w:szCs w:val="24"/>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b w:val="0"/>
      <w:sz w:val="24"/>
      <w:szCs w:val="24"/>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3">
    <w:name w:val="WW8Num21z3"/>
  </w:style>
  <w:style w:type="character" w:customStyle="1" w:styleId="WW8Num21z4">
    <w:name w:val="WW8Num21z4"/>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style>
  <w:style w:type="character" w:customStyle="1" w:styleId="WW8Num24z2">
    <w:name w:val="WW8Num24z2"/>
  </w:style>
  <w:style w:type="character" w:customStyle="1" w:styleId="WW8Num24z3">
    <w:name w:val="WW8Num24z3"/>
    <w:rPr>
      <w:b w:val="0"/>
      <w:bCs/>
      <w:sz w:val="22"/>
      <w:szCs w:val="22"/>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1">
    <w:name w:val="WW8Num26z1"/>
  </w:style>
  <w:style w:type="character" w:customStyle="1" w:styleId="WW8Num26z2">
    <w:name w:val="WW8Num26z2"/>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rPr>
      <w:sz w:val="22"/>
      <w:szCs w:val="22"/>
    </w:rPr>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hint="default"/>
      <w:b w:val="0"/>
      <w:color w:val="auto"/>
      <w:sz w:val="22"/>
      <w:szCs w:val="22"/>
    </w:rPr>
  </w:style>
  <w:style w:type="character" w:customStyle="1" w:styleId="WW8Num37z1">
    <w:name w:val="WW8Num37z1"/>
  </w:style>
  <w:style w:type="character" w:customStyle="1" w:styleId="WW8Num37z2">
    <w:name w:val="WW8Num37z2"/>
    <w:rPr>
      <w:rFonts w:hint="default"/>
    </w:rPr>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hint="default"/>
      <w:sz w:val="22"/>
      <w:szCs w:val="22"/>
    </w:rPr>
  </w:style>
  <w:style w:type="character" w:customStyle="1" w:styleId="WW8Num38z2">
    <w:name w:val="WW8Num38z2"/>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hint="default"/>
      <w:color w:val="auto"/>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cs="Times New Roman"/>
      <w:color w:val="auto"/>
      <w:sz w:val="22"/>
      <w:szCs w:val="22"/>
    </w:rPr>
  </w:style>
  <w:style w:type="character" w:customStyle="1" w:styleId="WW8Num40z1">
    <w:name w:val="WW8Num40z1"/>
    <w:rPr>
      <w:rFonts w:cs="Times New Roman"/>
    </w:rPr>
  </w:style>
  <w:style w:type="character" w:customStyle="1" w:styleId="WW8Num41z0">
    <w:name w:val="WW8Num41z0"/>
    <w:rPr>
      <w:rFonts w:hint="default"/>
      <w:sz w:val="18"/>
      <w:szCs w:val="18"/>
    </w:rPr>
  </w:style>
  <w:style w:type="character" w:customStyle="1" w:styleId="WW8Num41z1">
    <w:name w:val="WW8Num41z1"/>
    <w:rPr>
      <w:rFonts w:ascii="Arial" w:hAnsi="Arial" w:cs="Arial" w:hint="default"/>
      <w:b w:val="0"/>
      <w:bCs w:val="0"/>
      <w:sz w:val="18"/>
      <w:szCs w:val="18"/>
    </w:rPr>
  </w:style>
  <w:style w:type="character" w:customStyle="1" w:styleId="WW8Num41z2">
    <w:name w:val="WW8Num41z2"/>
    <w:rPr>
      <w:rFonts w:ascii="Bookman Old Style" w:hAnsi="Bookman Old Style" w:cs="Bookman Old Style" w:hint="default"/>
      <w:sz w:val="18"/>
      <w:szCs w:val="18"/>
    </w:rPr>
  </w:style>
  <w:style w:type="character" w:customStyle="1" w:styleId="WW8Num41z3">
    <w:name w:val="WW8Num41z3"/>
    <w:rPr>
      <w:rFonts w:cs="Times New Roman"/>
      <w:b/>
      <w:bCs/>
    </w:rPr>
  </w:style>
  <w:style w:type="character" w:customStyle="1" w:styleId="WW8Num41z4">
    <w:name w:val="WW8Num41z4"/>
    <w:rPr>
      <w:rFonts w:cs="Times New Roman"/>
    </w:rPr>
  </w:style>
  <w:style w:type="character" w:customStyle="1" w:styleId="WW8Num42z0">
    <w:name w:val="WW8Num42z0"/>
    <w:rPr>
      <w:rFonts w:ascii="Symbol" w:hAnsi="Symbol" w:cs="Symbol" w:hint="default"/>
      <w:color w:val="000000"/>
      <w:sz w:val="22"/>
      <w:szCs w:val="22"/>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hint="default"/>
      <w:i/>
      <w:sz w:val="22"/>
      <w:szCs w:val="22"/>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hint="default"/>
      <w:b w:val="0"/>
      <w:color w:val="auto"/>
      <w:sz w:val="22"/>
      <w:szCs w:val="22"/>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hint="default"/>
      <w:b w:val="0"/>
      <w:color w:val="auto"/>
      <w:sz w:val="22"/>
      <w:szCs w:val="22"/>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color w:val="auto"/>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hint="default"/>
      <w:bCs/>
      <w:sz w:val="22"/>
      <w:szCs w:val="22"/>
    </w:rPr>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Domylnaczcionkaakapitu2">
    <w:name w:val="Domyślna czcionka akapitu2"/>
  </w:style>
  <w:style w:type="character" w:customStyle="1" w:styleId="Absatz-Standardschriftart">
    <w:name w:val="Absatz-Standardschriftart"/>
  </w:style>
  <w:style w:type="character" w:customStyle="1" w:styleId="WW8Num5z1">
    <w:name w:val="WW8Num5z1"/>
    <w:rPr>
      <w:rFonts w:ascii="Wingdings" w:hAnsi="Wingdings" w:cs="Wingdings"/>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0z2">
    <w:name w:val="WW8Num10z2"/>
    <w:rPr>
      <w:b w:val="0"/>
      <w:sz w:val="22"/>
      <w:szCs w:val="22"/>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0z1">
    <w:name w:val="WW8Num10z1"/>
    <w:rPr>
      <w:b w:val="0"/>
      <w:sz w:val="22"/>
      <w:szCs w:val="22"/>
    </w:rPr>
  </w:style>
  <w:style w:type="character" w:customStyle="1" w:styleId="Domylnaczcionkaakapitu1">
    <w:name w:val="Domyślna czcionka akapitu1"/>
  </w:style>
  <w:style w:type="character" w:styleId="Hipercze">
    <w:name w:val="Hyperlink"/>
    <w:rPr>
      <w:color w:val="0000FF"/>
      <w:u w:val="single"/>
    </w:rPr>
  </w:style>
  <w:style w:type="character" w:customStyle="1" w:styleId="postbody1">
    <w:name w:val="postbody1"/>
    <w:rPr>
      <w:sz w:val="17"/>
      <w:szCs w:val="17"/>
    </w:rPr>
  </w:style>
  <w:style w:type="character" w:styleId="Numerstrony">
    <w:name w:val="page number"/>
    <w:basedOn w:val="Domylnaczcionkaakapitu1"/>
  </w:style>
  <w:style w:type="character" w:customStyle="1" w:styleId="ZnakZnak">
    <w:name w:val="Znak Znak"/>
    <w:rPr>
      <w:rFonts w:ascii="Consolas" w:eastAsia="Calibri" w:hAnsi="Consolas" w:cs="Consolas"/>
      <w:sz w:val="21"/>
      <w:szCs w:val="21"/>
      <w:lang w:val="pl-PL" w:bidi="ar-SA"/>
    </w:rPr>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rPr>
      <w:sz w:val="22"/>
      <w:szCs w:val="22"/>
    </w:rPr>
  </w:style>
  <w:style w:type="character" w:customStyle="1" w:styleId="ListParagraphChar">
    <w:name w:val="List Paragraph Char"/>
    <w:rPr>
      <w:rFonts w:eastAsia="Calibri"/>
      <w:sz w:val="24"/>
      <w:szCs w:val="24"/>
    </w:rPr>
  </w:style>
  <w:style w:type="character" w:customStyle="1" w:styleId="Tekstpodstawowy2Znak">
    <w:name w:val="Tekst podstawowy 2 Znak"/>
    <w:rPr>
      <w:sz w:val="24"/>
      <w:szCs w:val="24"/>
    </w:rPr>
  </w:style>
  <w:style w:type="character" w:customStyle="1" w:styleId="apple-converted-space">
    <w:name w:val="apple-converted-space"/>
    <w:basedOn w:val="Domylnaczcionkaakapitu2"/>
  </w:style>
  <w:style w:type="character" w:customStyle="1" w:styleId="StopkaZnak">
    <w:name w:val="Stopka Znak"/>
    <w:rPr>
      <w:sz w:val="28"/>
      <w:szCs w:val="28"/>
    </w:rPr>
  </w:style>
  <w:style w:type="paragraph" w:customStyle="1" w:styleId="Nagwek2">
    <w:name w:val="Nagłówek2"/>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Nagwek10">
    <w:name w:val="Nagłówek1"/>
    <w:basedOn w:val="Normalny"/>
    <w:next w:val="Tekstpodstawowy"/>
    <w:pPr>
      <w:keepNext/>
      <w:spacing w:before="240" w:after="120"/>
    </w:pPr>
    <w:rPr>
      <w:rFonts w:ascii="Arial" w:eastAsia="Lucida Sans Unicode"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Stopka">
    <w:name w:val="footer"/>
    <w:basedOn w:val="Normalny"/>
    <w:pPr>
      <w:tabs>
        <w:tab w:val="center" w:pos="4536"/>
        <w:tab w:val="right" w:pos="9072"/>
      </w:tabs>
    </w:pPr>
    <w:rPr>
      <w:sz w:val="28"/>
      <w:szCs w:val="28"/>
    </w:rPr>
  </w:style>
  <w:style w:type="paragraph" w:customStyle="1" w:styleId="Tekstpodstawowy31">
    <w:name w:val="Tekst podstawowy 31"/>
    <w:basedOn w:val="Normalny"/>
    <w:pPr>
      <w:spacing w:after="120"/>
    </w:pPr>
    <w:rPr>
      <w:sz w:val="16"/>
      <w:szCs w:val="16"/>
    </w:rPr>
  </w:style>
  <w:style w:type="paragraph" w:customStyle="1" w:styleId="Tekstpodstawowywcity31">
    <w:name w:val="Tekst podstawowy wcięty 31"/>
    <w:basedOn w:val="Normalny"/>
    <w:pPr>
      <w:spacing w:after="120"/>
      <w:ind w:left="283"/>
    </w:pPr>
    <w:rPr>
      <w:sz w:val="16"/>
      <w:szCs w:val="16"/>
    </w:rPr>
  </w:style>
  <w:style w:type="paragraph" w:customStyle="1" w:styleId="bold">
    <w:name w:val="bold"/>
    <w:basedOn w:val="Normalny"/>
    <w:pPr>
      <w:spacing w:before="280" w:after="280"/>
    </w:pPr>
  </w:style>
  <w:style w:type="paragraph" w:customStyle="1" w:styleId="Tekstpodstawowywcity21">
    <w:name w:val="Tekst podstawowy wcięty 21"/>
    <w:basedOn w:val="Normalny"/>
    <w:pPr>
      <w:spacing w:after="120" w:line="480" w:lineRule="auto"/>
      <w:ind w:left="283"/>
    </w:pPr>
  </w:style>
  <w:style w:type="paragraph" w:styleId="NormalnyWeb">
    <w:name w:val="Normal (Web)"/>
    <w:basedOn w:val="Normalny"/>
    <w:pPr>
      <w:spacing w:before="280" w:after="119"/>
    </w:pPr>
  </w:style>
  <w:style w:type="paragraph" w:customStyle="1" w:styleId="Tekstpodstawowy21">
    <w:name w:val="Tekst podstawowy 21"/>
    <w:basedOn w:val="Normalny"/>
    <w:pPr>
      <w:spacing w:after="120" w:line="480" w:lineRule="auto"/>
    </w:pPr>
  </w:style>
  <w:style w:type="paragraph" w:customStyle="1" w:styleId="pkt1">
    <w:name w:val="pkt1"/>
    <w:basedOn w:val="Normalny"/>
    <w:pPr>
      <w:spacing w:before="60" w:after="60"/>
      <w:ind w:left="850" w:hanging="425"/>
      <w:jc w:val="both"/>
    </w:pPr>
  </w:style>
  <w:style w:type="paragraph" w:styleId="Tekstpodstawowywcity">
    <w:name w:val="Body Text Indent"/>
    <w:basedOn w:val="Normalny"/>
    <w:pPr>
      <w:spacing w:after="120"/>
      <w:ind w:left="283"/>
    </w:pPr>
  </w:style>
  <w:style w:type="paragraph" w:styleId="Tekstdymka">
    <w:name w:val="Balloon Text"/>
    <w:basedOn w:val="Normalny"/>
    <w:rPr>
      <w:rFonts w:ascii="Tahoma" w:hAnsi="Tahoma" w:cs="Tahoma"/>
      <w:sz w:val="16"/>
      <w:szCs w:val="16"/>
    </w:rPr>
  </w:style>
  <w:style w:type="paragraph" w:customStyle="1" w:styleId="Zwykytekst1">
    <w:name w:val="Zwykły tekst1"/>
    <w:basedOn w:val="Normalny"/>
    <w:rPr>
      <w:rFonts w:ascii="Consolas" w:eastAsia="Calibri" w:hAnsi="Consolas" w:cs="Consolas"/>
      <w:sz w:val="21"/>
      <w:szCs w:val="21"/>
    </w:rPr>
  </w:style>
  <w:style w:type="paragraph" w:customStyle="1" w:styleId="ZnakZnakZnakZnakZnakZnakZnakZnak">
    <w:name w:val="Znak Znak Znak Znak Znak Znak Znak Znak"/>
    <w:basedOn w:val="Normalny"/>
    <w:rPr>
      <w:rFonts w:ascii="Arial" w:hAnsi="Arial" w:cs="Arial"/>
    </w:rPr>
  </w:style>
  <w:style w:type="paragraph" w:customStyle="1" w:styleId="Zawartoramki">
    <w:name w:val="Zawartość ramki"/>
    <w:basedOn w:val="Tekstpodstawowy"/>
  </w:style>
  <w:style w:type="paragraph" w:styleId="Nagwek">
    <w:name w:val="header"/>
    <w:basedOn w:val="Normalny"/>
    <w:pPr>
      <w:suppressLineNumbers/>
      <w:tabs>
        <w:tab w:val="center" w:pos="4818"/>
        <w:tab w:val="right" w:pos="9637"/>
      </w:tabs>
    </w:pPr>
  </w:style>
  <w:style w:type="paragraph" w:styleId="Podtytu">
    <w:name w:val="Subtitle"/>
    <w:basedOn w:val="Normalny"/>
    <w:next w:val="Tekstpodstawowy"/>
    <w:qFormat/>
    <w:pPr>
      <w:jc w:val="both"/>
    </w:pPr>
    <w:rPr>
      <w:b/>
      <w:sz w:val="28"/>
    </w:rPr>
  </w:style>
  <w:style w:type="paragraph" w:customStyle="1" w:styleId="Akapitzlist1">
    <w:name w:val="Akapit z listą1"/>
    <w:basedOn w:val="Normalny"/>
    <w:pPr>
      <w:suppressAutoHyphens w:val="0"/>
      <w:ind w:left="720"/>
    </w:pPr>
    <w:rPr>
      <w:rFonts w:eastAsia="Calibri"/>
      <w:lang w:val="x-none"/>
    </w:rPr>
  </w:style>
  <w:style w:type="paragraph" w:customStyle="1" w:styleId="tytu">
    <w:name w:val="tytuł"/>
    <w:basedOn w:val="Normalny"/>
    <w:next w:val="Normalny"/>
    <w:pPr>
      <w:numPr>
        <w:numId w:val="2"/>
      </w:numPr>
      <w:suppressAutoHyphens w:val="0"/>
      <w:spacing w:after="144"/>
      <w:jc w:val="both"/>
    </w:pPr>
    <w:rPr>
      <w:rFonts w:eastAsia="Calibri"/>
      <w:sz w:val="22"/>
      <w:szCs w:val="22"/>
    </w:rPr>
  </w:style>
  <w:style w:type="paragraph" w:customStyle="1" w:styleId="Tekstpodstawowy22">
    <w:name w:val="Tekst podstawowy 22"/>
    <w:basedOn w:val="Normalny"/>
    <w:pPr>
      <w:spacing w:after="120" w:line="480" w:lineRule="auto"/>
    </w:pPr>
  </w:style>
  <w:style w:type="paragraph" w:styleId="Akapitzlist">
    <w:name w:val="List Paragraph"/>
    <w:aliases w:val="sw tekst,Podsis rysunku,CW_Lista,L1,Numerowanie,2 heading,A_wyliczenie,K-P_odwolanie,maz_wyliczenie,opis dzialania,Akapit z listą BS,normalny tekst,lp1,Preambuła,Bullet Number,Body MS Bullet,List Paragraph2,ISCG Numerowanie,List Paragraph"/>
    <w:basedOn w:val="Normalny"/>
    <w:link w:val="AkapitzlistZnak"/>
    <w:uiPriority w:val="34"/>
    <w:qFormat/>
    <w:pPr>
      <w:spacing w:after="200" w:line="276" w:lineRule="auto"/>
      <w:ind w:left="708"/>
    </w:pPr>
    <w:rPr>
      <w:rFonts w:ascii="Calibri" w:hAnsi="Calibri" w:cs="Calibri"/>
      <w:sz w:val="22"/>
      <w:szCs w:val="22"/>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styleId="Bezodstpw">
    <w:name w:val="No Spacing"/>
    <w:link w:val="BezodstpwZnak"/>
    <w:qFormat/>
    <w:rsid w:val="00E817BF"/>
    <w:rPr>
      <w:rFonts w:ascii="Calibri" w:eastAsia="Calibri" w:hAnsi="Calibri"/>
      <w:sz w:val="22"/>
      <w:szCs w:val="22"/>
      <w:lang w:eastAsia="en-US"/>
    </w:rPr>
  </w:style>
  <w:style w:type="character" w:customStyle="1" w:styleId="BezodstpwZnak">
    <w:name w:val="Bez odstępów Znak"/>
    <w:link w:val="Bezodstpw"/>
    <w:rsid w:val="00E817BF"/>
    <w:rPr>
      <w:rFonts w:ascii="Calibri" w:eastAsia="Calibri" w:hAnsi="Calibri"/>
      <w:sz w:val="22"/>
      <w:szCs w:val="22"/>
      <w:lang w:eastAsia="en-US"/>
    </w:rPr>
  </w:style>
  <w:style w:type="paragraph" w:customStyle="1" w:styleId="Default">
    <w:name w:val="Default"/>
    <w:rsid w:val="007B12ED"/>
    <w:pPr>
      <w:autoSpaceDE w:val="0"/>
      <w:autoSpaceDN w:val="0"/>
      <w:adjustRightInd w:val="0"/>
    </w:pPr>
    <w:rPr>
      <w:color w:val="000000"/>
      <w:sz w:val="24"/>
      <w:szCs w:val="24"/>
      <w:lang w:eastAsia="pl-PL"/>
    </w:rPr>
  </w:style>
  <w:style w:type="character" w:customStyle="1" w:styleId="Nagwek3Znak">
    <w:name w:val="Nagłówek 3 Znak"/>
    <w:basedOn w:val="Domylnaczcionkaakapitu"/>
    <w:link w:val="Nagwek3"/>
    <w:uiPriority w:val="9"/>
    <w:rsid w:val="008903CC"/>
    <w:rPr>
      <w:rFonts w:asciiTheme="majorHAnsi" w:eastAsiaTheme="majorEastAsia" w:hAnsiTheme="majorHAnsi" w:cstheme="majorBidi"/>
      <w:b/>
      <w:bCs/>
      <w:color w:val="4472C4" w:themeColor="accent1"/>
      <w:sz w:val="24"/>
      <w:szCs w:val="24"/>
      <w:lang w:eastAsia="zh-CN"/>
    </w:rPr>
  </w:style>
  <w:style w:type="character" w:customStyle="1" w:styleId="AkapitzlistZnak">
    <w:name w:val="Akapit z listą Znak"/>
    <w:aliases w:val="sw tekst Znak,Podsis rysunku Znak,CW_Lista Znak,L1 Znak,Numerowanie Znak,2 heading Znak,A_wyliczenie Znak,K-P_odwolanie Znak,maz_wyliczenie Znak,opis dzialania Znak,Akapit z listą BS Znak,normalny tekst Znak,lp1 Znak,Preambuła Znak"/>
    <w:link w:val="Akapitzlist"/>
    <w:uiPriority w:val="34"/>
    <w:qFormat/>
    <w:locked/>
    <w:rsid w:val="0085725E"/>
    <w:rPr>
      <w:rFonts w:ascii="Calibri" w:hAnsi="Calibri" w:cs="Calibri"/>
      <w:sz w:val="22"/>
      <w:szCs w:val="22"/>
      <w:lang w:eastAsia="zh-CN"/>
    </w:rPr>
  </w:style>
  <w:style w:type="table" w:customStyle="1" w:styleId="TableGrid">
    <w:name w:val="TableGrid"/>
    <w:rsid w:val="00ED5DE1"/>
    <w:rPr>
      <w:rFonts w:asciiTheme="minorHAnsi" w:eastAsiaTheme="minorEastAsia" w:hAnsiTheme="minorHAnsi" w:cstheme="minorBidi"/>
      <w:kern w:val="2"/>
      <w:sz w:val="22"/>
      <w:szCs w:val="22"/>
      <w:lang w:eastAsia="pl-PL"/>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43151">
      <w:bodyDiv w:val="1"/>
      <w:marLeft w:val="0"/>
      <w:marRight w:val="0"/>
      <w:marTop w:val="0"/>
      <w:marBottom w:val="0"/>
      <w:divBdr>
        <w:top w:val="none" w:sz="0" w:space="0" w:color="auto"/>
        <w:left w:val="none" w:sz="0" w:space="0" w:color="auto"/>
        <w:bottom w:val="none" w:sz="0" w:space="0" w:color="auto"/>
        <w:right w:val="none" w:sz="0" w:space="0" w:color="auto"/>
      </w:divBdr>
    </w:div>
    <w:div w:id="1012299422">
      <w:bodyDiv w:val="1"/>
      <w:marLeft w:val="0"/>
      <w:marRight w:val="0"/>
      <w:marTop w:val="0"/>
      <w:marBottom w:val="0"/>
      <w:divBdr>
        <w:top w:val="none" w:sz="0" w:space="0" w:color="auto"/>
        <w:left w:val="none" w:sz="0" w:space="0" w:color="auto"/>
        <w:bottom w:val="none" w:sz="0" w:space="0" w:color="auto"/>
        <w:right w:val="none" w:sz="0" w:space="0" w:color="auto"/>
      </w:divBdr>
    </w:div>
    <w:div w:id="1201699260">
      <w:bodyDiv w:val="1"/>
      <w:marLeft w:val="0"/>
      <w:marRight w:val="0"/>
      <w:marTop w:val="0"/>
      <w:marBottom w:val="0"/>
      <w:divBdr>
        <w:top w:val="none" w:sz="0" w:space="0" w:color="auto"/>
        <w:left w:val="none" w:sz="0" w:space="0" w:color="auto"/>
        <w:bottom w:val="none" w:sz="0" w:space="0" w:color="auto"/>
        <w:right w:val="none" w:sz="0" w:space="0" w:color="auto"/>
      </w:divBdr>
    </w:div>
    <w:div w:id="122325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zamowienia.gov.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zamowienia.gov.pl/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przetargi@spzoz-dabr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zoz.home.pl" TargetMode="External"/><Relationship Id="rId5" Type="http://schemas.openxmlformats.org/officeDocument/2006/relationships/settings" Target="settings.xml"/><Relationship Id="rId15" Type="http://schemas.openxmlformats.org/officeDocument/2006/relationships/hyperlink" Target="mailto:przetargi@spzoz-dabrowa.pl" TargetMode="External"/><Relationship Id="rId10" Type="http://schemas.openxmlformats.org/officeDocument/2006/relationships/hyperlink" Target="mailto:sekretariat@spzoz-dabrowa.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od@spzoz-dabrowa.pl" TargetMode="External"/><Relationship Id="rId14" Type="http://schemas.openxmlformats.org/officeDocument/2006/relationships/hyperlink" Target="mailto:przetargi@spzoz-dabrow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DE6E5-69C4-4F1C-A1DE-CA99BB93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1</Pages>
  <Words>7935</Words>
  <Characters>47616</Characters>
  <Application>Microsoft Office Word</Application>
  <DocSecurity>0</DocSecurity>
  <Lines>396</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Magdalena Kirejczyk</cp:lastModifiedBy>
  <cp:revision>17</cp:revision>
  <cp:lastPrinted>2023-02-24T13:38:00Z</cp:lastPrinted>
  <dcterms:created xsi:type="dcterms:W3CDTF">2024-05-12T10:39:00Z</dcterms:created>
  <dcterms:modified xsi:type="dcterms:W3CDTF">2024-09-25T05:42:00Z</dcterms:modified>
</cp:coreProperties>
</file>